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148" w:rsidRPr="00CD45CE" w:rsidRDefault="00D73148" w:rsidP="00732F3D">
      <w:pPr>
        <w:spacing w:line="580" w:lineRule="exact"/>
        <w:jc w:val="center"/>
        <w:rPr>
          <w:rFonts w:ascii="Times New Roman" w:eastAsia="方正小标宋简体" w:hAnsi="Times New Roman" w:cs="Times New Roman"/>
          <w:sz w:val="44"/>
          <w:szCs w:val="44"/>
        </w:rPr>
      </w:pPr>
      <w:bookmarkStart w:id="0" w:name="_Hlk30684258"/>
      <w:bookmarkStart w:id="1" w:name="_GoBack"/>
      <w:bookmarkEnd w:id="1"/>
      <w:r w:rsidRPr="00CD45CE">
        <w:rPr>
          <w:rFonts w:ascii="Times New Roman" w:eastAsia="方正小标宋简体" w:hAnsi="Times New Roman" w:cs="Times New Roman"/>
          <w:sz w:val="44"/>
          <w:szCs w:val="44"/>
        </w:rPr>
        <w:t>宿迁市人民政府外事办公室</w:t>
      </w:r>
    </w:p>
    <w:p w:rsidR="00EE634A" w:rsidRPr="00CD45CE" w:rsidRDefault="00D73148" w:rsidP="00732F3D">
      <w:pPr>
        <w:pStyle w:val="a3"/>
        <w:spacing w:before="0" w:beforeAutospacing="0" w:after="0" w:afterAutospacing="0" w:line="580" w:lineRule="exact"/>
        <w:jc w:val="center"/>
        <w:rPr>
          <w:rStyle w:val="a4"/>
          <w:rFonts w:ascii="Times New Roman" w:eastAsia="方正小标宋_GBK" w:hAnsi="Times New Roman" w:cs="Times New Roman"/>
          <w:b w:val="0"/>
          <w:color w:val="000000" w:themeColor="text1"/>
          <w:spacing w:val="8"/>
          <w:sz w:val="40"/>
          <w:szCs w:val="44"/>
        </w:rPr>
      </w:pPr>
      <w:r w:rsidRPr="00CD45CE">
        <w:rPr>
          <w:rFonts w:ascii="Times New Roman" w:eastAsia="方正小标宋简体" w:hAnsi="Times New Roman" w:cs="Times New Roman"/>
          <w:sz w:val="44"/>
          <w:szCs w:val="44"/>
        </w:rPr>
        <w:t>2019</w:t>
      </w:r>
      <w:r w:rsidRPr="00CD45CE">
        <w:rPr>
          <w:rFonts w:ascii="Times New Roman" w:eastAsia="方正小标宋简体" w:hAnsi="Times New Roman" w:cs="Times New Roman"/>
          <w:sz w:val="44"/>
          <w:szCs w:val="44"/>
        </w:rPr>
        <w:t>年</w:t>
      </w:r>
      <w:r w:rsidR="00EE634A" w:rsidRPr="00CD45CE">
        <w:rPr>
          <w:rStyle w:val="a4"/>
          <w:rFonts w:ascii="Times New Roman" w:eastAsia="方正小标宋_GBK" w:hAnsi="Times New Roman" w:cs="Times New Roman"/>
          <w:b w:val="0"/>
          <w:color w:val="000000" w:themeColor="text1"/>
          <w:spacing w:val="8"/>
          <w:sz w:val="40"/>
          <w:szCs w:val="44"/>
        </w:rPr>
        <w:t>政府信息公开工作年度报告</w:t>
      </w:r>
    </w:p>
    <w:p w:rsidR="00EE634A" w:rsidRPr="00CD45CE" w:rsidRDefault="00EE634A" w:rsidP="00732F3D">
      <w:pPr>
        <w:pStyle w:val="a3"/>
        <w:spacing w:before="0" w:beforeAutospacing="0" w:after="0" w:afterAutospacing="0" w:line="580" w:lineRule="exact"/>
        <w:jc w:val="center"/>
        <w:rPr>
          <w:rFonts w:ascii="Times New Roman" w:eastAsia="方正小标宋_GBK" w:hAnsi="Times New Roman" w:cs="Times New Roman"/>
          <w:b/>
          <w:color w:val="000000" w:themeColor="text1"/>
          <w:spacing w:val="8"/>
          <w:sz w:val="40"/>
          <w:szCs w:val="44"/>
        </w:rPr>
      </w:pPr>
    </w:p>
    <w:p w:rsidR="00065535" w:rsidRPr="00CD45CE" w:rsidRDefault="00065535" w:rsidP="00065535">
      <w:pPr>
        <w:pStyle w:val="a3"/>
        <w:spacing w:before="0" w:beforeAutospacing="0" w:after="0" w:afterAutospacing="0" w:line="580" w:lineRule="exact"/>
        <w:ind w:firstLine="675"/>
        <w:jc w:val="both"/>
        <w:rPr>
          <w:rFonts w:ascii="Times New Roman" w:eastAsia="方正仿宋_GBK" w:hAnsi="Times New Roman" w:cs="Times New Roman"/>
          <w:color w:val="000000" w:themeColor="text1"/>
          <w:spacing w:val="8"/>
          <w:sz w:val="32"/>
          <w:szCs w:val="32"/>
        </w:rPr>
      </w:pPr>
      <w:bookmarkStart w:id="2" w:name="OLE_LINK1"/>
      <w:r w:rsidRPr="00CD45CE">
        <w:rPr>
          <w:rFonts w:ascii="Times New Roman" w:eastAsia="方正仿宋_GBK" w:hAnsi="Times New Roman" w:cs="Times New Roman"/>
          <w:sz w:val="32"/>
          <w:szCs w:val="32"/>
        </w:rPr>
        <w:t>本报告根据新修订的《中华人民共和国政府信息公开条例》（以下简称《条例》）规定编制，内容包括主动公开</w:t>
      </w:r>
      <w:r w:rsidR="009555D2">
        <w:rPr>
          <w:rFonts w:ascii="Times New Roman" w:eastAsia="方正仿宋_GBK" w:hAnsi="Times New Roman" w:cs="Times New Roman" w:hint="eastAsia"/>
          <w:sz w:val="32"/>
          <w:szCs w:val="32"/>
        </w:rPr>
        <w:t>政府信息的</w:t>
      </w:r>
      <w:r w:rsidRPr="00CD45CE">
        <w:rPr>
          <w:rFonts w:ascii="Times New Roman" w:eastAsia="方正仿宋_GBK" w:hAnsi="Times New Roman" w:cs="Times New Roman"/>
          <w:sz w:val="32"/>
          <w:szCs w:val="32"/>
        </w:rPr>
        <w:t>情况、收到和处理政府信息公开申请的情况、因政府信息公开工作被申请行政复议和提起行政诉讼的情况、</w:t>
      </w:r>
      <w:r w:rsidR="009555D2">
        <w:rPr>
          <w:rFonts w:ascii="Times New Roman" w:eastAsia="方正仿宋_GBK" w:hAnsi="Times New Roman" w:cs="Times New Roman" w:hint="eastAsia"/>
          <w:sz w:val="32"/>
          <w:szCs w:val="32"/>
        </w:rPr>
        <w:t>政府信息公开工作存在的主要问题及改进情况、</w:t>
      </w:r>
      <w:r w:rsidRPr="00CD45CE">
        <w:rPr>
          <w:rFonts w:ascii="Times New Roman" w:eastAsia="方正仿宋_GBK" w:hAnsi="Times New Roman" w:cs="Times New Roman"/>
          <w:sz w:val="32"/>
          <w:szCs w:val="32"/>
        </w:rPr>
        <w:t>其他需</w:t>
      </w:r>
      <w:r w:rsidR="00D87AC6">
        <w:rPr>
          <w:rFonts w:ascii="Times New Roman" w:eastAsia="方正仿宋_GBK" w:hAnsi="Times New Roman" w:cs="Times New Roman" w:hint="eastAsia"/>
          <w:sz w:val="32"/>
          <w:szCs w:val="32"/>
        </w:rPr>
        <w:t>要</w:t>
      </w:r>
      <w:r w:rsidRPr="00CD45CE">
        <w:rPr>
          <w:rFonts w:ascii="Times New Roman" w:eastAsia="方正仿宋_GBK" w:hAnsi="Times New Roman" w:cs="Times New Roman"/>
          <w:sz w:val="32"/>
          <w:szCs w:val="32"/>
        </w:rPr>
        <w:t>报告的事项等。本年报所列数据的统计期限自</w:t>
      </w:r>
      <w:r w:rsidRPr="00CD45CE">
        <w:rPr>
          <w:rFonts w:ascii="Times New Roman" w:eastAsia="方正仿宋_GBK" w:hAnsi="Times New Roman" w:cs="Times New Roman"/>
          <w:sz w:val="32"/>
          <w:szCs w:val="32"/>
        </w:rPr>
        <w:t>2019</w:t>
      </w:r>
      <w:r w:rsidRPr="00CD45CE">
        <w:rPr>
          <w:rFonts w:ascii="Times New Roman" w:eastAsia="方正仿宋_GBK" w:hAnsi="Times New Roman" w:cs="Times New Roman"/>
          <w:sz w:val="32"/>
          <w:szCs w:val="32"/>
        </w:rPr>
        <w:t>年</w:t>
      </w:r>
      <w:r w:rsidRPr="00CD45CE">
        <w:rPr>
          <w:rFonts w:ascii="Times New Roman" w:eastAsia="方正仿宋_GBK" w:hAnsi="Times New Roman" w:cs="Times New Roman"/>
          <w:sz w:val="32"/>
          <w:szCs w:val="32"/>
        </w:rPr>
        <w:t>1</w:t>
      </w:r>
      <w:r w:rsidRPr="00CD45CE">
        <w:rPr>
          <w:rFonts w:ascii="Times New Roman" w:eastAsia="方正仿宋_GBK" w:hAnsi="Times New Roman" w:cs="Times New Roman"/>
          <w:sz w:val="32"/>
          <w:szCs w:val="32"/>
        </w:rPr>
        <w:t>月</w:t>
      </w:r>
      <w:r w:rsidRPr="00CD45CE">
        <w:rPr>
          <w:rFonts w:ascii="Times New Roman" w:eastAsia="方正仿宋_GBK" w:hAnsi="Times New Roman" w:cs="Times New Roman"/>
          <w:sz w:val="32"/>
          <w:szCs w:val="32"/>
        </w:rPr>
        <w:t>1</w:t>
      </w:r>
      <w:r w:rsidRPr="00CD45CE">
        <w:rPr>
          <w:rFonts w:ascii="Times New Roman" w:eastAsia="方正仿宋_GBK" w:hAnsi="Times New Roman" w:cs="Times New Roman"/>
          <w:sz w:val="32"/>
          <w:szCs w:val="32"/>
        </w:rPr>
        <w:t>日起至</w:t>
      </w:r>
      <w:r w:rsidRPr="00CD45CE">
        <w:rPr>
          <w:rFonts w:ascii="Times New Roman" w:eastAsia="方正仿宋_GBK" w:hAnsi="Times New Roman" w:cs="Times New Roman"/>
          <w:sz w:val="32"/>
          <w:szCs w:val="32"/>
        </w:rPr>
        <w:t>2019</w:t>
      </w:r>
      <w:r w:rsidRPr="00CD45CE">
        <w:rPr>
          <w:rFonts w:ascii="Times New Roman" w:eastAsia="方正仿宋_GBK" w:hAnsi="Times New Roman" w:cs="Times New Roman"/>
          <w:sz w:val="32"/>
          <w:szCs w:val="32"/>
        </w:rPr>
        <w:t>年</w:t>
      </w:r>
      <w:r w:rsidRPr="00CD45CE">
        <w:rPr>
          <w:rFonts w:ascii="Times New Roman" w:eastAsia="方正仿宋_GBK" w:hAnsi="Times New Roman" w:cs="Times New Roman"/>
          <w:sz w:val="32"/>
          <w:szCs w:val="32"/>
        </w:rPr>
        <w:t>12</w:t>
      </w:r>
      <w:r w:rsidRPr="00CD45CE">
        <w:rPr>
          <w:rFonts w:ascii="Times New Roman" w:eastAsia="方正仿宋_GBK" w:hAnsi="Times New Roman" w:cs="Times New Roman"/>
          <w:sz w:val="32"/>
          <w:szCs w:val="32"/>
        </w:rPr>
        <w:t>月</w:t>
      </w:r>
      <w:r w:rsidRPr="00CD45CE">
        <w:rPr>
          <w:rFonts w:ascii="Times New Roman" w:eastAsia="方正仿宋_GBK" w:hAnsi="Times New Roman" w:cs="Times New Roman"/>
          <w:sz w:val="32"/>
          <w:szCs w:val="32"/>
        </w:rPr>
        <w:t>31</w:t>
      </w:r>
      <w:r w:rsidRPr="00CD45CE">
        <w:rPr>
          <w:rFonts w:ascii="Times New Roman" w:eastAsia="方正仿宋_GBK" w:hAnsi="Times New Roman" w:cs="Times New Roman"/>
          <w:sz w:val="32"/>
          <w:szCs w:val="32"/>
        </w:rPr>
        <w:t>日止。本报告通过宿迁市</w:t>
      </w:r>
      <w:r w:rsidR="004B637F">
        <w:rPr>
          <w:rFonts w:ascii="Times New Roman" w:eastAsia="方正仿宋_GBK" w:hAnsi="Times New Roman" w:cs="Times New Roman" w:hint="eastAsia"/>
          <w:sz w:val="32"/>
          <w:szCs w:val="32"/>
        </w:rPr>
        <w:t>人民</w:t>
      </w:r>
      <w:r w:rsidRPr="00CD45CE">
        <w:rPr>
          <w:rFonts w:ascii="Times New Roman" w:eastAsia="方正仿宋_GBK" w:hAnsi="Times New Roman" w:cs="Times New Roman"/>
          <w:sz w:val="32"/>
          <w:szCs w:val="32"/>
        </w:rPr>
        <w:t>政府</w:t>
      </w:r>
      <w:r w:rsidR="004B637F">
        <w:rPr>
          <w:rFonts w:ascii="Times New Roman" w:eastAsia="方正仿宋_GBK" w:hAnsi="Times New Roman" w:cs="Times New Roman" w:hint="eastAsia"/>
          <w:sz w:val="32"/>
          <w:szCs w:val="32"/>
        </w:rPr>
        <w:t>网站</w:t>
      </w:r>
      <w:r w:rsidRPr="00CD45CE">
        <w:rPr>
          <w:rFonts w:ascii="Times New Roman" w:eastAsia="方正仿宋_GBK" w:hAnsi="Times New Roman" w:cs="Times New Roman"/>
          <w:sz w:val="32"/>
          <w:szCs w:val="32"/>
        </w:rPr>
        <w:t>（</w:t>
      </w:r>
      <w:r w:rsidRPr="00CD45CE">
        <w:rPr>
          <w:rFonts w:ascii="Times New Roman" w:eastAsia="方正仿宋_GBK" w:hAnsi="Times New Roman" w:cs="Times New Roman"/>
          <w:sz w:val="32"/>
          <w:szCs w:val="32"/>
        </w:rPr>
        <w:t>http://www. Suqian.gov.cn</w:t>
      </w:r>
      <w:r w:rsidRPr="00CD45CE">
        <w:rPr>
          <w:rFonts w:ascii="Times New Roman" w:eastAsia="方正仿宋_GBK" w:hAnsi="Times New Roman" w:cs="Times New Roman"/>
          <w:sz w:val="32"/>
          <w:szCs w:val="32"/>
        </w:rPr>
        <w:t>）和宿迁市人民政府外事办公室网站（</w:t>
      </w:r>
      <w:r w:rsidRPr="00CD45CE">
        <w:rPr>
          <w:rFonts w:ascii="Times New Roman" w:eastAsia="方正仿宋_GBK" w:hAnsi="Times New Roman" w:cs="Times New Roman"/>
          <w:sz w:val="32"/>
          <w:szCs w:val="32"/>
        </w:rPr>
        <w:t>http://sqwsb.suqian.gov.cn/</w:t>
      </w:r>
      <w:r w:rsidRPr="00CD45CE">
        <w:rPr>
          <w:rFonts w:ascii="Times New Roman" w:eastAsia="方正仿宋_GBK" w:hAnsi="Times New Roman" w:cs="Times New Roman"/>
          <w:sz w:val="32"/>
          <w:szCs w:val="32"/>
        </w:rPr>
        <w:t>）、</w:t>
      </w:r>
      <w:r w:rsidR="004B637F">
        <w:rPr>
          <w:rFonts w:ascii="Times New Roman" w:eastAsia="方正仿宋_GBK" w:hAnsi="Times New Roman" w:cs="Times New Roman" w:hint="eastAsia"/>
          <w:sz w:val="32"/>
          <w:szCs w:val="32"/>
        </w:rPr>
        <w:t>宿迁市档案馆</w:t>
      </w:r>
      <w:r w:rsidRPr="00CD45CE">
        <w:rPr>
          <w:rFonts w:ascii="Times New Roman" w:eastAsia="方正仿宋_GBK" w:hAnsi="Times New Roman" w:cs="Times New Roman"/>
          <w:sz w:val="32"/>
          <w:szCs w:val="32"/>
        </w:rPr>
        <w:t>政府信息公开公共查阅场所公布。如对报告有任何疑问，请与宿迁市人民政府外事办公室联系（</w:t>
      </w:r>
      <w:r w:rsidR="004C012C" w:rsidRPr="00CD45CE">
        <w:rPr>
          <w:rFonts w:ascii="Times New Roman" w:eastAsia="方正仿宋_GBK" w:hAnsi="Times New Roman" w:cs="Times New Roman"/>
          <w:sz w:val="32"/>
          <w:szCs w:val="32"/>
        </w:rPr>
        <w:t>联系电话：</w:t>
      </w:r>
      <w:r w:rsidR="004C012C" w:rsidRPr="00CD45CE">
        <w:rPr>
          <w:rFonts w:ascii="Times New Roman" w:eastAsia="方正仿宋_GBK" w:hAnsi="Times New Roman" w:cs="Times New Roman"/>
          <w:sz w:val="32"/>
          <w:szCs w:val="32"/>
        </w:rPr>
        <w:t>0527—84368680</w:t>
      </w:r>
      <w:r w:rsidR="004C012C" w:rsidRPr="00CD45CE">
        <w:rPr>
          <w:rFonts w:ascii="Times New Roman" w:eastAsia="方正仿宋_GBK" w:hAnsi="Times New Roman" w:cs="Times New Roman"/>
          <w:sz w:val="32"/>
          <w:szCs w:val="32"/>
        </w:rPr>
        <w:t>，</w:t>
      </w:r>
      <w:r w:rsidRPr="00CD45CE">
        <w:rPr>
          <w:rFonts w:ascii="Times New Roman" w:eastAsia="方正仿宋_GBK" w:hAnsi="Times New Roman" w:cs="Times New Roman"/>
          <w:sz w:val="32"/>
          <w:szCs w:val="32"/>
        </w:rPr>
        <w:t>地址：宿迁市洪泽湖西路</w:t>
      </w:r>
      <w:r w:rsidR="000C158D">
        <w:rPr>
          <w:rFonts w:ascii="Times New Roman" w:eastAsia="方正仿宋_GBK" w:hAnsi="Times New Roman" w:cs="Times New Roman" w:hint="eastAsia"/>
          <w:sz w:val="32"/>
          <w:szCs w:val="32"/>
        </w:rPr>
        <w:t>1</w:t>
      </w:r>
      <w:r w:rsidR="000C158D">
        <w:rPr>
          <w:rFonts w:ascii="Times New Roman" w:eastAsia="方正仿宋_GBK" w:hAnsi="Times New Roman" w:cs="Times New Roman" w:hint="eastAsia"/>
          <w:sz w:val="32"/>
          <w:szCs w:val="32"/>
        </w:rPr>
        <w:t>号</w:t>
      </w:r>
      <w:r w:rsidRPr="00CD45CE">
        <w:rPr>
          <w:rFonts w:ascii="Times New Roman" w:eastAsia="方正仿宋_GBK" w:hAnsi="Times New Roman" w:cs="Times New Roman"/>
          <w:sz w:val="32"/>
          <w:szCs w:val="32"/>
        </w:rPr>
        <w:t>东楼</w:t>
      </w:r>
      <w:r w:rsidRPr="00CD45CE">
        <w:rPr>
          <w:rFonts w:ascii="Times New Roman" w:eastAsia="方正仿宋_GBK" w:hAnsi="Times New Roman" w:cs="Times New Roman"/>
          <w:sz w:val="32"/>
          <w:szCs w:val="32"/>
        </w:rPr>
        <w:t>12A</w:t>
      </w:r>
      <w:r w:rsidRPr="00CD45CE">
        <w:rPr>
          <w:rFonts w:ascii="Times New Roman" w:eastAsia="方正仿宋_GBK" w:hAnsi="Times New Roman" w:cs="Times New Roman"/>
          <w:sz w:val="32"/>
          <w:szCs w:val="32"/>
        </w:rPr>
        <w:t>楼，邮政编码：</w:t>
      </w:r>
      <w:r w:rsidRPr="00CD45CE">
        <w:rPr>
          <w:rFonts w:ascii="Times New Roman" w:eastAsia="方正仿宋_GBK" w:hAnsi="Times New Roman" w:cs="Times New Roman"/>
          <w:sz w:val="32"/>
          <w:szCs w:val="32"/>
        </w:rPr>
        <w:t>223800</w:t>
      </w:r>
      <w:r w:rsidRPr="00CD45CE">
        <w:rPr>
          <w:rFonts w:ascii="Times New Roman" w:eastAsia="方正仿宋_GBK" w:hAnsi="Times New Roman" w:cs="Times New Roman"/>
          <w:sz w:val="32"/>
          <w:szCs w:val="32"/>
        </w:rPr>
        <w:t>，电子邮箱地址：</w:t>
      </w:r>
      <w:hyperlink r:id="rId6" w:history="1">
        <w:r w:rsidRPr="00CD45CE">
          <w:rPr>
            <w:rStyle w:val="a9"/>
            <w:rFonts w:ascii="Times New Roman" w:eastAsia="方正仿宋_GBK" w:hAnsi="Times New Roman" w:cs="Times New Roman"/>
            <w:sz w:val="32"/>
            <w:szCs w:val="32"/>
          </w:rPr>
          <w:t>sqwsbgs@163.com</w:t>
        </w:r>
      </w:hyperlink>
      <w:r w:rsidRPr="00CD45CE">
        <w:rPr>
          <w:rFonts w:ascii="Times New Roman" w:eastAsia="方正仿宋_GBK" w:hAnsi="Times New Roman" w:cs="Times New Roman"/>
          <w:sz w:val="32"/>
          <w:szCs w:val="32"/>
        </w:rPr>
        <w:t>）。</w:t>
      </w:r>
    </w:p>
    <w:p w:rsidR="00004191" w:rsidRPr="00F74457" w:rsidRDefault="00004191" w:rsidP="00732F3D">
      <w:pPr>
        <w:pStyle w:val="a3"/>
        <w:spacing w:before="0" w:beforeAutospacing="0" w:after="0" w:afterAutospacing="0" w:line="580" w:lineRule="exact"/>
        <w:ind w:firstLine="675"/>
        <w:jc w:val="both"/>
        <w:rPr>
          <w:rFonts w:ascii="方正黑体_GBK" w:eastAsia="方正黑体_GBK" w:hAnsi="Times New Roman" w:cs="Times New Roman"/>
          <w:sz w:val="32"/>
          <w:szCs w:val="32"/>
        </w:rPr>
      </w:pPr>
      <w:r w:rsidRPr="00F74457">
        <w:rPr>
          <w:rFonts w:ascii="方正黑体_GBK" w:eastAsia="方正黑体_GBK" w:hAnsi="Times New Roman" w:cs="Times New Roman" w:hint="eastAsia"/>
          <w:sz w:val="32"/>
          <w:szCs w:val="32"/>
        </w:rPr>
        <w:t>一、总体情况</w:t>
      </w:r>
    </w:p>
    <w:p w:rsidR="003A66EE" w:rsidRDefault="00EE634A" w:rsidP="00732F3D">
      <w:pPr>
        <w:pStyle w:val="a3"/>
        <w:spacing w:before="0" w:beforeAutospacing="0" w:after="0" w:afterAutospacing="0" w:line="580" w:lineRule="exact"/>
        <w:jc w:val="both"/>
        <w:rPr>
          <w:rFonts w:ascii="Times New Roman" w:eastAsia="方正仿宋_GBK" w:hAnsi="Times New Roman" w:cs="Times New Roman"/>
          <w:spacing w:val="-4"/>
          <w:sz w:val="32"/>
          <w:szCs w:val="32"/>
        </w:rPr>
      </w:pPr>
      <w:r w:rsidRPr="00CD45CE">
        <w:rPr>
          <w:rFonts w:ascii="Times New Roman" w:eastAsia="方正仿宋_GBK" w:hAnsi="Times New Roman" w:cs="Times New Roman"/>
          <w:color w:val="000000" w:themeColor="text1"/>
          <w:spacing w:val="8"/>
          <w:sz w:val="32"/>
          <w:szCs w:val="32"/>
        </w:rPr>
        <w:t xml:space="preserve">　　</w:t>
      </w:r>
      <w:r w:rsidR="00CD45CE" w:rsidRPr="00CD45CE">
        <w:rPr>
          <w:rFonts w:ascii="Times New Roman" w:eastAsia="方正仿宋_GBK" w:hAnsi="Times New Roman" w:cs="Times New Roman"/>
          <w:color w:val="000000" w:themeColor="text1"/>
          <w:spacing w:val="8"/>
          <w:sz w:val="32"/>
          <w:szCs w:val="32"/>
        </w:rPr>
        <w:t>2019</w:t>
      </w:r>
      <w:r w:rsidR="00CD45CE" w:rsidRPr="00CD45CE">
        <w:rPr>
          <w:rFonts w:ascii="Times New Roman" w:eastAsia="方正仿宋_GBK" w:hAnsi="Times New Roman" w:cs="Times New Roman"/>
          <w:color w:val="000000" w:themeColor="text1"/>
          <w:spacing w:val="8"/>
          <w:sz w:val="32"/>
          <w:szCs w:val="32"/>
        </w:rPr>
        <w:t>年，我办</w:t>
      </w:r>
      <w:r w:rsidR="00CD45CE" w:rsidRPr="00CD45CE">
        <w:rPr>
          <w:rFonts w:ascii="Times New Roman" w:eastAsia="方正仿宋_GBK" w:hAnsi="Times New Roman" w:cs="Times New Roman"/>
          <w:sz w:val="32"/>
          <w:szCs w:val="32"/>
          <w:shd w:val="clear" w:color="auto" w:fill="FFFFFF"/>
        </w:rPr>
        <w:t>认真贯彻落实党中央国务院、省委省政府和市委市政府关于全面推进政务公开的系列部署，紧紧围绕党和政府中心工作及企业群众最关心最直接最现实的利益问题，着力提升政务公开质量</w:t>
      </w:r>
      <w:r w:rsidR="00CD45CE" w:rsidRPr="00CD45CE">
        <w:rPr>
          <w:rFonts w:ascii="Times New Roman" w:eastAsia="方正仿宋_GBK" w:hAnsi="Times New Roman" w:cs="Times New Roman"/>
          <w:spacing w:val="-4"/>
          <w:sz w:val="32"/>
          <w:szCs w:val="32"/>
        </w:rPr>
        <w:t>。</w:t>
      </w:r>
      <w:proofErr w:type="gramStart"/>
      <w:r w:rsidR="003733C0">
        <w:rPr>
          <w:rFonts w:ascii="Times New Roman" w:eastAsia="方正仿宋_GBK" w:hAnsi="Times New Roman" w:cs="Times New Roman" w:hint="eastAsia"/>
          <w:color w:val="000000" w:themeColor="text1"/>
          <w:spacing w:val="8"/>
          <w:sz w:val="32"/>
          <w:szCs w:val="32"/>
        </w:rPr>
        <w:t>全年</w:t>
      </w:r>
      <w:r w:rsidR="003733C0" w:rsidRPr="00CD45CE">
        <w:rPr>
          <w:rFonts w:ascii="Times New Roman" w:eastAsia="方正仿宋_GBK" w:hAnsi="Times New Roman" w:cs="Times New Roman"/>
          <w:color w:val="000000" w:themeColor="text1"/>
          <w:spacing w:val="8"/>
          <w:sz w:val="32"/>
          <w:szCs w:val="32"/>
        </w:rPr>
        <w:t>我</w:t>
      </w:r>
      <w:proofErr w:type="gramEnd"/>
      <w:r w:rsidR="003733C0" w:rsidRPr="00CD45CE">
        <w:rPr>
          <w:rFonts w:ascii="Times New Roman" w:eastAsia="方正仿宋_GBK" w:hAnsi="Times New Roman" w:cs="Times New Roman"/>
          <w:color w:val="000000" w:themeColor="text1"/>
          <w:spacing w:val="8"/>
          <w:sz w:val="32"/>
          <w:szCs w:val="32"/>
        </w:rPr>
        <w:t>办主动公开信息</w:t>
      </w:r>
      <w:r w:rsidR="003733C0" w:rsidRPr="00CD45CE">
        <w:rPr>
          <w:rFonts w:ascii="Times New Roman" w:eastAsia="方正仿宋_GBK" w:hAnsi="Times New Roman" w:cs="Times New Roman"/>
          <w:color w:val="000000" w:themeColor="text1"/>
          <w:spacing w:val="8"/>
          <w:sz w:val="32"/>
          <w:szCs w:val="32"/>
        </w:rPr>
        <w:t>411</w:t>
      </w:r>
      <w:r w:rsidR="003733C0" w:rsidRPr="00CD45CE">
        <w:rPr>
          <w:rFonts w:ascii="Times New Roman" w:eastAsia="方正仿宋_GBK" w:hAnsi="Times New Roman" w:cs="Times New Roman"/>
          <w:color w:val="000000" w:themeColor="text1"/>
          <w:spacing w:val="8"/>
          <w:sz w:val="32"/>
          <w:szCs w:val="32"/>
        </w:rPr>
        <w:t>条，其中在网上宿迁门户网站和本部门网站政府信息公开栏目主动公开</w:t>
      </w:r>
      <w:r w:rsidR="003733C0">
        <w:rPr>
          <w:rFonts w:ascii="Times New Roman" w:eastAsia="方正仿宋_GBK" w:hAnsi="Times New Roman" w:cs="Times New Roman"/>
          <w:color w:val="000000" w:themeColor="text1"/>
          <w:spacing w:val="8"/>
          <w:sz w:val="32"/>
          <w:szCs w:val="32"/>
        </w:rPr>
        <w:t>21</w:t>
      </w:r>
      <w:r w:rsidR="003733C0" w:rsidRPr="00CD45CE">
        <w:rPr>
          <w:rFonts w:ascii="Times New Roman" w:eastAsia="方正仿宋_GBK" w:hAnsi="Times New Roman" w:cs="Times New Roman"/>
          <w:color w:val="000000" w:themeColor="text1"/>
          <w:spacing w:val="8"/>
          <w:sz w:val="32"/>
          <w:szCs w:val="32"/>
        </w:rPr>
        <w:t>条，</w:t>
      </w:r>
      <w:r w:rsidR="003733C0" w:rsidRPr="00CD45CE">
        <w:rPr>
          <w:rFonts w:ascii="Times New Roman" w:eastAsia="方正仿宋_GBK" w:hAnsi="Times New Roman" w:cs="Times New Roman"/>
          <w:color w:val="000000" w:themeColor="text1"/>
          <w:spacing w:val="8"/>
          <w:sz w:val="32"/>
          <w:szCs w:val="32"/>
        </w:rPr>
        <w:lastRenderedPageBreak/>
        <w:t>通过部门网站发布概况类、政务动态等信息</w:t>
      </w:r>
      <w:r w:rsidR="003733C0">
        <w:rPr>
          <w:rFonts w:ascii="Times New Roman" w:eastAsia="方正仿宋_GBK" w:hAnsi="Times New Roman" w:cs="Times New Roman" w:hint="eastAsia"/>
          <w:color w:val="000000" w:themeColor="text1"/>
          <w:spacing w:val="8"/>
          <w:sz w:val="32"/>
          <w:szCs w:val="32"/>
        </w:rPr>
        <w:t>3</w:t>
      </w:r>
      <w:r w:rsidR="003733C0">
        <w:rPr>
          <w:rFonts w:ascii="Times New Roman" w:eastAsia="方正仿宋_GBK" w:hAnsi="Times New Roman" w:cs="Times New Roman"/>
          <w:color w:val="000000" w:themeColor="text1"/>
          <w:spacing w:val="8"/>
          <w:sz w:val="32"/>
          <w:szCs w:val="32"/>
        </w:rPr>
        <w:t>90</w:t>
      </w:r>
      <w:r w:rsidR="003733C0" w:rsidRPr="00CD45CE">
        <w:rPr>
          <w:rFonts w:ascii="Times New Roman" w:eastAsia="方正仿宋_GBK" w:hAnsi="Times New Roman" w:cs="Times New Roman"/>
          <w:color w:val="000000" w:themeColor="text1"/>
          <w:spacing w:val="8"/>
          <w:sz w:val="32"/>
          <w:szCs w:val="32"/>
        </w:rPr>
        <w:t>条，政务</w:t>
      </w:r>
      <w:proofErr w:type="gramStart"/>
      <w:r w:rsidR="003733C0" w:rsidRPr="00CD45CE">
        <w:rPr>
          <w:rFonts w:ascii="Times New Roman" w:eastAsia="方正仿宋_GBK" w:hAnsi="Times New Roman" w:cs="Times New Roman"/>
          <w:color w:val="000000" w:themeColor="text1"/>
          <w:spacing w:val="8"/>
          <w:sz w:val="32"/>
          <w:szCs w:val="32"/>
        </w:rPr>
        <w:t>微博发布</w:t>
      </w:r>
      <w:proofErr w:type="gramEnd"/>
      <w:r w:rsidR="003733C0" w:rsidRPr="00CD45CE">
        <w:rPr>
          <w:rFonts w:ascii="Times New Roman" w:eastAsia="方正仿宋_GBK" w:hAnsi="Times New Roman" w:cs="Times New Roman"/>
          <w:color w:val="000000" w:themeColor="text1"/>
          <w:spacing w:val="8"/>
          <w:sz w:val="32"/>
          <w:szCs w:val="32"/>
        </w:rPr>
        <w:t>信息</w:t>
      </w:r>
      <w:r w:rsidR="003733C0">
        <w:rPr>
          <w:rFonts w:ascii="Times New Roman" w:eastAsia="方正仿宋_GBK" w:hAnsi="Times New Roman" w:cs="Times New Roman"/>
          <w:color w:val="000000" w:themeColor="text1"/>
          <w:spacing w:val="8"/>
          <w:sz w:val="32"/>
          <w:szCs w:val="32"/>
        </w:rPr>
        <w:t>180</w:t>
      </w:r>
      <w:r w:rsidR="003733C0" w:rsidRPr="00CD45CE">
        <w:rPr>
          <w:rFonts w:ascii="Times New Roman" w:eastAsia="方正仿宋_GBK" w:hAnsi="Times New Roman" w:cs="Times New Roman"/>
          <w:color w:val="000000" w:themeColor="text1"/>
          <w:spacing w:val="8"/>
          <w:sz w:val="32"/>
          <w:szCs w:val="32"/>
        </w:rPr>
        <w:t>条，</w:t>
      </w:r>
      <w:proofErr w:type="gramStart"/>
      <w:r w:rsidR="003733C0" w:rsidRPr="00CD45CE">
        <w:rPr>
          <w:rFonts w:ascii="Times New Roman" w:eastAsia="方正仿宋_GBK" w:hAnsi="Times New Roman" w:cs="Times New Roman"/>
          <w:color w:val="000000" w:themeColor="text1"/>
          <w:spacing w:val="8"/>
          <w:sz w:val="32"/>
          <w:szCs w:val="32"/>
        </w:rPr>
        <w:t>政务微信推送</w:t>
      </w:r>
      <w:proofErr w:type="gramEnd"/>
      <w:r w:rsidR="003733C0" w:rsidRPr="00CD45CE">
        <w:rPr>
          <w:rFonts w:ascii="Times New Roman" w:eastAsia="方正仿宋_GBK" w:hAnsi="Times New Roman" w:cs="Times New Roman"/>
          <w:color w:val="000000" w:themeColor="text1"/>
          <w:spacing w:val="8"/>
          <w:sz w:val="32"/>
          <w:szCs w:val="32"/>
        </w:rPr>
        <w:t>信息</w:t>
      </w:r>
      <w:r w:rsidR="003733C0">
        <w:rPr>
          <w:rFonts w:ascii="Times New Roman" w:eastAsia="方正仿宋_GBK" w:hAnsi="Times New Roman" w:cs="Times New Roman" w:hint="eastAsia"/>
          <w:color w:val="000000" w:themeColor="text1"/>
          <w:spacing w:val="8"/>
          <w:sz w:val="32"/>
          <w:szCs w:val="32"/>
        </w:rPr>
        <w:t>1</w:t>
      </w:r>
      <w:r w:rsidR="003733C0">
        <w:rPr>
          <w:rFonts w:ascii="Times New Roman" w:eastAsia="方正仿宋_GBK" w:hAnsi="Times New Roman" w:cs="Times New Roman"/>
          <w:color w:val="000000" w:themeColor="text1"/>
          <w:spacing w:val="8"/>
          <w:sz w:val="32"/>
          <w:szCs w:val="32"/>
        </w:rPr>
        <w:t>11</w:t>
      </w:r>
      <w:r w:rsidR="003733C0" w:rsidRPr="00CD45CE">
        <w:rPr>
          <w:rFonts w:ascii="Times New Roman" w:eastAsia="方正仿宋_GBK" w:hAnsi="Times New Roman" w:cs="Times New Roman"/>
          <w:color w:val="000000" w:themeColor="text1"/>
          <w:spacing w:val="8"/>
          <w:sz w:val="32"/>
          <w:szCs w:val="32"/>
        </w:rPr>
        <w:t>条。</w:t>
      </w:r>
    </w:p>
    <w:p w:rsidR="00CD45CE" w:rsidRDefault="00004191" w:rsidP="00732F3D">
      <w:pPr>
        <w:pStyle w:val="a3"/>
        <w:spacing w:before="0" w:beforeAutospacing="0" w:after="0" w:afterAutospacing="0" w:line="580" w:lineRule="exact"/>
        <w:ind w:firstLine="675"/>
        <w:rPr>
          <w:rFonts w:ascii="Times New Roman" w:eastAsia="方正仿宋_GBK" w:hAnsi="Times New Roman" w:cs="Times New Roman"/>
          <w:color w:val="000000" w:themeColor="text1"/>
          <w:spacing w:val="8"/>
          <w:sz w:val="32"/>
          <w:szCs w:val="32"/>
        </w:rPr>
      </w:pPr>
      <w:r w:rsidRPr="0051163E">
        <w:rPr>
          <w:rFonts w:ascii="方正楷体_GBK" w:eastAsia="方正楷体_GBK" w:hAnsi="Times New Roman" w:cs="Times New Roman" w:hint="eastAsia"/>
          <w:color w:val="000000" w:themeColor="text1"/>
          <w:spacing w:val="8"/>
          <w:sz w:val="32"/>
          <w:szCs w:val="32"/>
        </w:rPr>
        <w:t>（一）</w:t>
      </w:r>
      <w:r w:rsidR="0075618D">
        <w:rPr>
          <w:rFonts w:ascii="方正楷体_GBK" w:eastAsia="方正楷体_GBK" w:hAnsi="Times New Roman" w:cs="Times New Roman" w:hint="eastAsia"/>
          <w:color w:val="000000" w:themeColor="text1"/>
          <w:spacing w:val="8"/>
          <w:sz w:val="32"/>
          <w:szCs w:val="32"/>
        </w:rPr>
        <w:t>加强组织领导</w:t>
      </w:r>
      <w:r w:rsidR="00CD45CE" w:rsidRPr="0051163E">
        <w:rPr>
          <w:rFonts w:ascii="方正楷体_GBK" w:eastAsia="方正楷体_GBK" w:hAnsi="Times New Roman" w:cs="Times New Roman" w:hint="eastAsia"/>
          <w:color w:val="000000" w:themeColor="text1"/>
          <w:spacing w:val="8"/>
          <w:sz w:val="32"/>
          <w:szCs w:val="32"/>
        </w:rPr>
        <w:t>，</w:t>
      </w:r>
      <w:r w:rsidR="0075618D">
        <w:rPr>
          <w:rFonts w:ascii="方正楷体_GBK" w:eastAsia="方正楷体_GBK" w:hAnsi="Times New Roman" w:cs="Times New Roman" w:hint="eastAsia"/>
          <w:color w:val="000000" w:themeColor="text1"/>
          <w:spacing w:val="8"/>
          <w:sz w:val="32"/>
          <w:szCs w:val="32"/>
        </w:rPr>
        <w:t>明确工作责任</w:t>
      </w:r>
      <w:r w:rsidR="00CD45CE" w:rsidRPr="0051163E">
        <w:rPr>
          <w:rFonts w:ascii="方正楷体_GBK" w:eastAsia="方正楷体_GBK" w:hAnsi="Times New Roman" w:cs="Times New Roman" w:hint="eastAsia"/>
          <w:color w:val="000000" w:themeColor="text1"/>
          <w:spacing w:val="8"/>
          <w:sz w:val="32"/>
          <w:szCs w:val="32"/>
        </w:rPr>
        <w:t>。</w:t>
      </w:r>
      <w:r w:rsidR="00CD45CE" w:rsidRPr="00CD45CE">
        <w:rPr>
          <w:rFonts w:ascii="Times New Roman" w:eastAsia="方正仿宋_GBK" w:hAnsi="Times New Roman" w:cs="Times New Roman"/>
          <w:color w:val="000000" w:themeColor="text1"/>
          <w:spacing w:val="8"/>
          <w:sz w:val="32"/>
          <w:szCs w:val="32"/>
        </w:rPr>
        <w:t>根据机构改革情况，及时公开了新的</w:t>
      </w:r>
      <w:r w:rsidR="00CD45CE" w:rsidRPr="00CD45CE">
        <w:rPr>
          <w:rFonts w:ascii="Times New Roman" w:eastAsia="方正仿宋_GBK" w:hAnsi="Times New Roman" w:cs="Times New Roman"/>
          <w:color w:val="000000" w:themeColor="text1"/>
          <w:spacing w:val="8"/>
          <w:sz w:val="32"/>
          <w:szCs w:val="32"/>
        </w:rPr>
        <w:t>“</w:t>
      </w:r>
      <w:r w:rsidR="00CD45CE" w:rsidRPr="00CD45CE">
        <w:rPr>
          <w:rFonts w:ascii="Times New Roman" w:eastAsia="方正仿宋_GBK" w:hAnsi="Times New Roman" w:cs="Times New Roman"/>
          <w:color w:val="000000" w:themeColor="text1"/>
          <w:spacing w:val="8"/>
          <w:sz w:val="32"/>
          <w:szCs w:val="32"/>
        </w:rPr>
        <w:t>三定</w:t>
      </w:r>
      <w:r w:rsidR="00CD45CE" w:rsidRPr="00CD45CE">
        <w:rPr>
          <w:rFonts w:ascii="Times New Roman" w:eastAsia="方正仿宋_GBK" w:hAnsi="Times New Roman" w:cs="Times New Roman"/>
          <w:color w:val="000000" w:themeColor="text1"/>
          <w:spacing w:val="8"/>
          <w:sz w:val="32"/>
          <w:szCs w:val="32"/>
        </w:rPr>
        <w:t>”</w:t>
      </w:r>
      <w:r w:rsidR="00CD45CE" w:rsidRPr="00CD45CE">
        <w:rPr>
          <w:rFonts w:ascii="Times New Roman" w:eastAsia="方正仿宋_GBK" w:hAnsi="Times New Roman" w:cs="Times New Roman"/>
          <w:color w:val="000000" w:themeColor="text1"/>
          <w:spacing w:val="8"/>
          <w:sz w:val="32"/>
          <w:szCs w:val="32"/>
        </w:rPr>
        <w:t>规定信息，调整</w:t>
      </w:r>
      <w:r w:rsidR="0040528D">
        <w:rPr>
          <w:rFonts w:ascii="Times New Roman" w:eastAsia="方正仿宋_GBK" w:hAnsi="Times New Roman" w:cs="Times New Roman" w:hint="eastAsia"/>
          <w:color w:val="000000" w:themeColor="text1"/>
          <w:spacing w:val="8"/>
          <w:sz w:val="32"/>
          <w:szCs w:val="32"/>
        </w:rPr>
        <w:t>并公开</w:t>
      </w:r>
      <w:r w:rsidR="00CD45CE" w:rsidRPr="00CD45CE">
        <w:rPr>
          <w:rFonts w:ascii="Times New Roman" w:eastAsia="方正仿宋_GBK" w:hAnsi="Times New Roman" w:cs="Times New Roman"/>
          <w:color w:val="000000" w:themeColor="text1"/>
          <w:spacing w:val="8"/>
          <w:sz w:val="32"/>
          <w:szCs w:val="32"/>
        </w:rPr>
        <w:t>了领导班子成员分工</w:t>
      </w:r>
      <w:r w:rsidR="003733C0">
        <w:rPr>
          <w:rFonts w:ascii="Times New Roman" w:eastAsia="方正仿宋_GBK" w:hAnsi="Times New Roman" w:cs="Times New Roman" w:hint="eastAsia"/>
          <w:color w:val="000000" w:themeColor="text1"/>
          <w:spacing w:val="8"/>
          <w:sz w:val="32"/>
          <w:szCs w:val="32"/>
        </w:rPr>
        <w:t>、</w:t>
      </w:r>
      <w:r w:rsidR="00CD45CE" w:rsidRPr="00CD45CE">
        <w:rPr>
          <w:rFonts w:ascii="Times New Roman" w:eastAsia="方正仿宋_GBK" w:hAnsi="Times New Roman" w:cs="Times New Roman"/>
          <w:color w:val="000000" w:themeColor="text1"/>
          <w:spacing w:val="8"/>
          <w:sz w:val="32"/>
          <w:szCs w:val="32"/>
        </w:rPr>
        <w:t>政务公开工作领导小组成员</w:t>
      </w:r>
      <w:r w:rsidR="003733C0">
        <w:rPr>
          <w:rFonts w:ascii="Times New Roman" w:eastAsia="方正仿宋_GBK" w:hAnsi="Times New Roman" w:cs="Times New Roman" w:hint="eastAsia"/>
          <w:color w:val="000000" w:themeColor="text1"/>
          <w:spacing w:val="8"/>
          <w:sz w:val="32"/>
          <w:szCs w:val="32"/>
        </w:rPr>
        <w:t>和</w:t>
      </w:r>
      <w:r w:rsidR="00CD45CE" w:rsidRPr="00CD45CE">
        <w:rPr>
          <w:rFonts w:ascii="Times New Roman" w:eastAsia="方正仿宋_GBK" w:hAnsi="Times New Roman" w:cs="Times New Roman"/>
          <w:color w:val="000000" w:themeColor="text1"/>
          <w:spacing w:val="8"/>
          <w:sz w:val="32"/>
          <w:szCs w:val="32"/>
        </w:rPr>
        <w:t>领导简历，明确三级工作体系并向社会发布。办领导定期听取政务公开工作汇报，研究部署推进工作，将政务公开工作纳入全办年度绩效综合考评，并与相关责任处室签订目标责任状，确保我办政务公开工作稳步推进。</w:t>
      </w:r>
    </w:p>
    <w:p w:rsidR="00333171" w:rsidRPr="00CD45CE" w:rsidRDefault="00F6653C" w:rsidP="00333171">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r>
        <w:rPr>
          <w:rFonts w:ascii="Times New Roman" w:eastAsia="方正仿宋_GBK" w:hAnsi="Times New Roman" w:cs="Times New Roman" w:hint="eastAsia"/>
          <w:noProof/>
          <w:color w:val="000000" w:themeColor="text1"/>
          <w:spacing w:val="8"/>
          <w:sz w:val="32"/>
          <w:szCs w:val="32"/>
        </w:rPr>
        <w:drawing>
          <wp:anchor distT="0" distB="0" distL="114300" distR="114300" simplePos="0" relativeHeight="251658240" behindDoc="0" locked="0" layoutInCell="1" allowOverlap="1">
            <wp:simplePos x="0" y="0"/>
            <wp:positionH relativeFrom="column">
              <wp:posOffset>21728</wp:posOffset>
            </wp:positionH>
            <wp:positionV relativeFrom="paragraph">
              <wp:posOffset>44008</wp:posOffset>
            </wp:positionV>
            <wp:extent cx="5373640" cy="3156668"/>
            <wp:effectExtent l="0" t="0" r="0"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截图20200119175753.png"/>
                    <pic:cNvPicPr/>
                  </pic:nvPicPr>
                  <pic:blipFill>
                    <a:blip r:embed="rId7">
                      <a:extLst>
                        <a:ext uri="{28A0092B-C50C-407E-A947-70E740481C1C}">
                          <a14:useLocalDpi xmlns:a14="http://schemas.microsoft.com/office/drawing/2010/main" val="0"/>
                        </a:ext>
                      </a:extLst>
                    </a:blip>
                    <a:stretch>
                      <a:fillRect/>
                    </a:stretch>
                  </pic:blipFill>
                  <pic:spPr>
                    <a:xfrm>
                      <a:off x="0" y="0"/>
                      <a:ext cx="5405991" cy="3175672"/>
                    </a:xfrm>
                    <a:prstGeom prst="rect">
                      <a:avLst/>
                    </a:prstGeom>
                  </pic:spPr>
                </pic:pic>
              </a:graphicData>
            </a:graphic>
            <wp14:sizeRelH relativeFrom="margin">
              <wp14:pctWidth>0</wp14:pctWidth>
            </wp14:sizeRelH>
            <wp14:sizeRelV relativeFrom="margin">
              <wp14:pctHeight>0</wp14:pctHeight>
            </wp14:sizeRelV>
          </wp:anchor>
        </w:drawing>
      </w:r>
    </w:p>
    <w:p w:rsidR="00F6653C" w:rsidRDefault="00F6653C" w:rsidP="00732F3D">
      <w:pPr>
        <w:pStyle w:val="a3"/>
        <w:spacing w:before="0" w:beforeAutospacing="0" w:after="0" w:afterAutospacing="0" w:line="580" w:lineRule="exact"/>
        <w:ind w:firstLine="675"/>
        <w:rPr>
          <w:rFonts w:ascii="Times New Roman" w:eastAsia="方正仿宋_GBK" w:hAnsi="Times New Roman" w:cs="Times New Roman"/>
          <w:color w:val="000000" w:themeColor="text1"/>
          <w:spacing w:val="8"/>
          <w:sz w:val="32"/>
          <w:szCs w:val="32"/>
        </w:rPr>
      </w:pPr>
    </w:p>
    <w:p w:rsidR="00F6653C" w:rsidRDefault="00F6653C" w:rsidP="00732F3D">
      <w:pPr>
        <w:pStyle w:val="a3"/>
        <w:spacing w:before="0" w:beforeAutospacing="0" w:after="0" w:afterAutospacing="0" w:line="580" w:lineRule="exact"/>
        <w:ind w:firstLine="675"/>
        <w:rPr>
          <w:rFonts w:ascii="Times New Roman" w:eastAsia="方正仿宋_GBK" w:hAnsi="Times New Roman" w:cs="Times New Roman"/>
          <w:color w:val="000000" w:themeColor="text1"/>
          <w:spacing w:val="8"/>
          <w:sz w:val="32"/>
          <w:szCs w:val="32"/>
        </w:rPr>
      </w:pPr>
    </w:p>
    <w:p w:rsidR="00F6653C" w:rsidRDefault="00F6653C" w:rsidP="00732F3D">
      <w:pPr>
        <w:pStyle w:val="a3"/>
        <w:spacing w:before="0" w:beforeAutospacing="0" w:after="0" w:afterAutospacing="0" w:line="580" w:lineRule="exact"/>
        <w:ind w:firstLine="675"/>
        <w:rPr>
          <w:rFonts w:ascii="Times New Roman" w:eastAsia="方正仿宋_GBK" w:hAnsi="Times New Roman" w:cs="Times New Roman"/>
          <w:color w:val="000000" w:themeColor="text1"/>
          <w:spacing w:val="8"/>
          <w:sz w:val="32"/>
          <w:szCs w:val="32"/>
        </w:rPr>
      </w:pPr>
    </w:p>
    <w:p w:rsidR="00F6653C" w:rsidRDefault="00F6653C" w:rsidP="00732F3D">
      <w:pPr>
        <w:pStyle w:val="a3"/>
        <w:spacing w:before="0" w:beforeAutospacing="0" w:after="0" w:afterAutospacing="0" w:line="580" w:lineRule="exact"/>
        <w:ind w:firstLine="675"/>
        <w:rPr>
          <w:rFonts w:ascii="Times New Roman" w:eastAsia="方正仿宋_GBK" w:hAnsi="Times New Roman" w:cs="Times New Roman"/>
          <w:color w:val="000000" w:themeColor="text1"/>
          <w:spacing w:val="8"/>
          <w:sz w:val="32"/>
          <w:szCs w:val="32"/>
        </w:rPr>
      </w:pPr>
    </w:p>
    <w:p w:rsidR="00F6653C" w:rsidRDefault="00F6653C" w:rsidP="00732F3D">
      <w:pPr>
        <w:pStyle w:val="a3"/>
        <w:spacing w:before="0" w:beforeAutospacing="0" w:after="0" w:afterAutospacing="0" w:line="580" w:lineRule="exact"/>
        <w:ind w:firstLine="675"/>
        <w:rPr>
          <w:rFonts w:ascii="Times New Roman" w:eastAsia="方正仿宋_GBK" w:hAnsi="Times New Roman" w:cs="Times New Roman"/>
          <w:color w:val="000000" w:themeColor="text1"/>
          <w:spacing w:val="8"/>
          <w:sz w:val="32"/>
          <w:szCs w:val="32"/>
        </w:rPr>
      </w:pPr>
    </w:p>
    <w:p w:rsidR="00F6653C" w:rsidRDefault="00F6653C" w:rsidP="00732F3D">
      <w:pPr>
        <w:pStyle w:val="a3"/>
        <w:spacing w:before="0" w:beforeAutospacing="0" w:after="0" w:afterAutospacing="0" w:line="580" w:lineRule="exact"/>
        <w:ind w:firstLine="675"/>
        <w:rPr>
          <w:rFonts w:ascii="Times New Roman" w:eastAsia="方正仿宋_GBK" w:hAnsi="Times New Roman" w:cs="Times New Roman"/>
          <w:color w:val="000000" w:themeColor="text1"/>
          <w:spacing w:val="8"/>
          <w:sz w:val="32"/>
          <w:szCs w:val="32"/>
        </w:rPr>
      </w:pPr>
    </w:p>
    <w:p w:rsidR="00F6653C" w:rsidRDefault="00F6653C" w:rsidP="00732F3D">
      <w:pPr>
        <w:pStyle w:val="a3"/>
        <w:spacing w:before="0" w:beforeAutospacing="0" w:after="0" w:afterAutospacing="0" w:line="580" w:lineRule="exact"/>
        <w:ind w:firstLine="675"/>
        <w:rPr>
          <w:rFonts w:ascii="Times New Roman" w:eastAsia="方正仿宋_GBK" w:hAnsi="Times New Roman" w:cs="Times New Roman"/>
          <w:color w:val="000000" w:themeColor="text1"/>
          <w:spacing w:val="8"/>
          <w:sz w:val="32"/>
          <w:szCs w:val="32"/>
        </w:rPr>
      </w:pPr>
    </w:p>
    <w:p w:rsidR="00F6653C" w:rsidRDefault="00F6653C" w:rsidP="00732F3D">
      <w:pPr>
        <w:pStyle w:val="a3"/>
        <w:spacing w:before="0" w:beforeAutospacing="0" w:after="0" w:afterAutospacing="0" w:line="580" w:lineRule="exact"/>
        <w:ind w:firstLine="675"/>
        <w:rPr>
          <w:rFonts w:ascii="Times New Roman" w:eastAsia="方正仿宋_GBK" w:hAnsi="Times New Roman" w:cs="Times New Roman"/>
          <w:color w:val="000000" w:themeColor="text1"/>
          <w:spacing w:val="8"/>
          <w:sz w:val="32"/>
          <w:szCs w:val="32"/>
        </w:rPr>
      </w:pPr>
    </w:p>
    <w:p w:rsidR="00CD45CE" w:rsidRDefault="00004191" w:rsidP="00732F3D">
      <w:pPr>
        <w:pStyle w:val="a3"/>
        <w:spacing w:before="0" w:beforeAutospacing="0" w:after="0" w:afterAutospacing="0" w:line="580" w:lineRule="exact"/>
        <w:ind w:firstLine="675"/>
        <w:rPr>
          <w:rFonts w:ascii="Times New Roman" w:eastAsia="方正仿宋_GBK" w:hAnsi="Times New Roman" w:cs="Times New Roman"/>
          <w:color w:val="000000" w:themeColor="text1"/>
          <w:spacing w:val="8"/>
          <w:sz w:val="32"/>
          <w:szCs w:val="32"/>
        </w:rPr>
      </w:pPr>
      <w:r w:rsidRPr="003733C0">
        <w:rPr>
          <w:rFonts w:ascii="方正楷体_GBK" w:eastAsia="方正楷体_GBK" w:hAnsi="Times New Roman" w:cs="Times New Roman" w:hint="eastAsia"/>
          <w:color w:val="000000" w:themeColor="text1"/>
          <w:spacing w:val="8"/>
          <w:sz w:val="32"/>
          <w:szCs w:val="32"/>
        </w:rPr>
        <w:t>（二）</w:t>
      </w:r>
      <w:r w:rsidR="00962F3E" w:rsidRPr="003733C0">
        <w:rPr>
          <w:rFonts w:ascii="方正楷体_GBK" w:eastAsia="方正楷体_GBK" w:hAnsi="Times New Roman" w:cs="Times New Roman" w:hint="eastAsia"/>
          <w:color w:val="000000" w:themeColor="text1"/>
          <w:spacing w:val="8"/>
          <w:sz w:val="32"/>
          <w:szCs w:val="32"/>
        </w:rPr>
        <w:t>健全工作制度</w:t>
      </w:r>
      <w:r w:rsidR="00CD45CE" w:rsidRPr="003733C0">
        <w:rPr>
          <w:rFonts w:ascii="方正楷体_GBK" w:eastAsia="方正楷体_GBK" w:hAnsi="Times New Roman" w:cs="Times New Roman" w:hint="eastAsia"/>
          <w:color w:val="000000" w:themeColor="text1"/>
          <w:spacing w:val="8"/>
          <w:sz w:val="32"/>
          <w:szCs w:val="32"/>
        </w:rPr>
        <w:t>，强化制度保障。</w:t>
      </w:r>
      <w:r w:rsidR="00CD45CE" w:rsidRPr="00CD45CE">
        <w:rPr>
          <w:rFonts w:ascii="Times New Roman" w:eastAsia="方正仿宋_GBK" w:hAnsi="Times New Roman" w:cs="Times New Roman"/>
          <w:color w:val="000000" w:themeColor="text1"/>
          <w:spacing w:val="8"/>
          <w:sz w:val="32"/>
          <w:szCs w:val="32"/>
        </w:rPr>
        <w:t>为保障</w:t>
      </w:r>
      <w:r w:rsidR="00CD45CE" w:rsidRPr="00CD45CE">
        <w:rPr>
          <w:rFonts w:ascii="Times New Roman" w:eastAsia="方正仿宋_GBK" w:hAnsi="Times New Roman" w:cs="Times New Roman" w:hint="eastAsia"/>
          <w:color w:val="000000" w:themeColor="text1"/>
          <w:spacing w:val="8"/>
          <w:sz w:val="32"/>
          <w:szCs w:val="32"/>
        </w:rPr>
        <w:t>政务</w:t>
      </w:r>
      <w:r w:rsidR="00CD45CE" w:rsidRPr="00CD45CE">
        <w:rPr>
          <w:rFonts w:ascii="Times New Roman" w:eastAsia="方正仿宋_GBK" w:hAnsi="Times New Roman" w:cs="Times New Roman"/>
          <w:color w:val="000000" w:themeColor="text1"/>
          <w:spacing w:val="8"/>
          <w:sz w:val="32"/>
          <w:szCs w:val="32"/>
        </w:rPr>
        <w:t>公开工作有章可循，我办不断完善政务公开制度建设，按照新《条例》规定及时调整政府信息公开指南并向社会公开</w:t>
      </w:r>
      <w:r w:rsidR="00CD45CE" w:rsidRPr="00CD45CE">
        <w:rPr>
          <w:rFonts w:ascii="Times New Roman" w:eastAsia="方正仿宋_GBK" w:hAnsi="Times New Roman" w:cs="Times New Roman" w:hint="eastAsia"/>
          <w:color w:val="000000" w:themeColor="text1"/>
          <w:spacing w:val="8"/>
          <w:sz w:val="32"/>
          <w:szCs w:val="32"/>
        </w:rPr>
        <w:t>，</w:t>
      </w:r>
      <w:r w:rsidR="00CD45CE" w:rsidRPr="00CD45CE">
        <w:rPr>
          <w:rFonts w:ascii="Times New Roman" w:eastAsia="方正仿宋_GBK" w:hAnsi="Times New Roman" w:cs="Times New Roman"/>
          <w:color w:val="000000" w:themeColor="text1"/>
          <w:spacing w:val="8"/>
          <w:sz w:val="32"/>
          <w:szCs w:val="32"/>
        </w:rPr>
        <w:t>制定了《市外办</w:t>
      </w:r>
      <w:r w:rsidR="00CD45CE" w:rsidRPr="00CD45CE">
        <w:rPr>
          <w:rFonts w:ascii="Times New Roman" w:eastAsia="方正仿宋_GBK" w:hAnsi="Times New Roman" w:cs="Times New Roman"/>
          <w:color w:val="000000" w:themeColor="text1"/>
          <w:spacing w:val="8"/>
          <w:sz w:val="32"/>
          <w:szCs w:val="32"/>
        </w:rPr>
        <w:t>2019</w:t>
      </w:r>
      <w:r w:rsidR="00CD45CE" w:rsidRPr="00CD45CE">
        <w:rPr>
          <w:rFonts w:ascii="Times New Roman" w:eastAsia="方正仿宋_GBK" w:hAnsi="Times New Roman" w:cs="Times New Roman"/>
          <w:color w:val="000000" w:themeColor="text1"/>
          <w:spacing w:val="8"/>
          <w:sz w:val="32"/>
          <w:szCs w:val="32"/>
        </w:rPr>
        <w:t>年政务公开工作方案》《政府信息公开</w:t>
      </w:r>
      <w:r w:rsidR="00CD45CE" w:rsidRPr="00CD45CE">
        <w:rPr>
          <w:rFonts w:ascii="Times New Roman" w:eastAsia="方正仿宋_GBK" w:hAnsi="Times New Roman" w:cs="Times New Roman"/>
          <w:color w:val="000000" w:themeColor="text1"/>
          <w:spacing w:val="8"/>
          <w:sz w:val="32"/>
          <w:szCs w:val="32"/>
        </w:rPr>
        <w:lastRenderedPageBreak/>
        <w:t>属性认定制度》，要求政府信息公开属性审核工作应遵循依法、及时、高效原则，</w:t>
      </w:r>
      <w:r w:rsidR="00CD45CE" w:rsidRPr="00CD45CE">
        <w:rPr>
          <w:rFonts w:ascii="Times New Roman" w:eastAsia="方正仿宋_GBK" w:hAnsi="Times New Roman" w:cs="Times New Roman" w:hint="eastAsia"/>
          <w:color w:val="000000" w:themeColor="text1"/>
          <w:spacing w:val="8"/>
          <w:sz w:val="32"/>
          <w:szCs w:val="32"/>
        </w:rPr>
        <w:t>有力地</w:t>
      </w:r>
      <w:r w:rsidR="00CD45CE" w:rsidRPr="00CD45CE">
        <w:rPr>
          <w:rFonts w:ascii="Times New Roman" w:eastAsia="方正仿宋_GBK" w:hAnsi="Times New Roman" w:cs="Times New Roman"/>
          <w:color w:val="000000" w:themeColor="text1"/>
          <w:spacing w:val="8"/>
          <w:sz w:val="32"/>
          <w:szCs w:val="32"/>
        </w:rPr>
        <w:t>提升政务公开标准化、规范化水平。</w:t>
      </w:r>
    </w:p>
    <w:p w:rsidR="00CD45CE" w:rsidRDefault="00004191" w:rsidP="00732F3D">
      <w:pPr>
        <w:pStyle w:val="a3"/>
        <w:spacing w:before="0" w:beforeAutospacing="0" w:after="0" w:afterAutospacing="0" w:line="580" w:lineRule="exact"/>
        <w:ind w:firstLine="675"/>
        <w:rPr>
          <w:rFonts w:ascii="Times New Roman" w:eastAsia="方正仿宋_GBK" w:hAnsi="Times New Roman" w:cs="Times New Roman"/>
          <w:sz w:val="32"/>
          <w:szCs w:val="32"/>
        </w:rPr>
      </w:pPr>
      <w:r w:rsidRPr="003733C0">
        <w:rPr>
          <w:rFonts w:ascii="方正楷体_GBK" w:eastAsia="方正楷体_GBK" w:hAnsi="Times New Roman" w:cs="Times New Roman" w:hint="eastAsia"/>
          <w:color w:val="000000" w:themeColor="text1"/>
          <w:spacing w:val="8"/>
          <w:sz w:val="32"/>
          <w:szCs w:val="32"/>
        </w:rPr>
        <w:t>（三）</w:t>
      </w:r>
      <w:r w:rsidR="00B76253" w:rsidRPr="003733C0">
        <w:rPr>
          <w:rFonts w:ascii="方正楷体_GBK" w:eastAsia="方正楷体_GBK" w:hAnsi="Times New Roman" w:cs="Times New Roman" w:hint="eastAsia"/>
          <w:color w:val="000000" w:themeColor="text1"/>
          <w:spacing w:val="8"/>
          <w:sz w:val="32"/>
          <w:szCs w:val="32"/>
        </w:rPr>
        <w:t>丰富</w:t>
      </w:r>
      <w:r w:rsidR="0081529F" w:rsidRPr="003733C0">
        <w:rPr>
          <w:rFonts w:ascii="方正楷体_GBK" w:eastAsia="方正楷体_GBK" w:hAnsi="Times New Roman" w:cs="Times New Roman" w:hint="eastAsia"/>
          <w:color w:val="000000" w:themeColor="text1"/>
          <w:spacing w:val="8"/>
          <w:sz w:val="32"/>
          <w:szCs w:val="32"/>
        </w:rPr>
        <w:t>公开形式</w:t>
      </w:r>
      <w:r w:rsidR="00CD45CE" w:rsidRPr="003733C0">
        <w:rPr>
          <w:rFonts w:ascii="方正楷体_GBK" w:eastAsia="方正楷体_GBK" w:hAnsi="Times New Roman" w:cs="Times New Roman" w:hint="eastAsia"/>
          <w:color w:val="000000" w:themeColor="text1"/>
          <w:spacing w:val="8"/>
          <w:sz w:val="32"/>
          <w:szCs w:val="32"/>
        </w:rPr>
        <w:t>，</w:t>
      </w:r>
      <w:r w:rsidR="00421239" w:rsidRPr="003733C0">
        <w:rPr>
          <w:rFonts w:ascii="方正楷体_GBK" w:eastAsia="方正楷体_GBK" w:hAnsi="Times New Roman" w:cs="Times New Roman" w:hint="eastAsia"/>
          <w:color w:val="000000" w:themeColor="text1"/>
          <w:spacing w:val="8"/>
          <w:sz w:val="32"/>
          <w:szCs w:val="32"/>
        </w:rPr>
        <w:t>提升公开质量</w:t>
      </w:r>
      <w:r w:rsidR="00CD45CE" w:rsidRPr="003733C0">
        <w:rPr>
          <w:rFonts w:ascii="方正楷体_GBK" w:eastAsia="方正楷体_GBK" w:hAnsi="Times New Roman" w:cs="Times New Roman" w:hint="eastAsia"/>
          <w:color w:val="000000" w:themeColor="text1"/>
          <w:spacing w:val="8"/>
          <w:sz w:val="32"/>
          <w:szCs w:val="32"/>
        </w:rPr>
        <w:t>。</w:t>
      </w:r>
      <w:r w:rsidR="00637F6D">
        <w:rPr>
          <w:rFonts w:ascii="Times New Roman" w:eastAsia="方正仿宋_GBK" w:hAnsi="Times New Roman" w:cs="Times New Roman" w:hint="eastAsia"/>
          <w:color w:val="000000" w:themeColor="text1"/>
          <w:spacing w:val="8"/>
          <w:sz w:val="32"/>
          <w:szCs w:val="32"/>
        </w:rPr>
        <w:t>做好宿迁外办官</w:t>
      </w:r>
      <w:r w:rsidR="00AE4C55">
        <w:rPr>
          <w:rFonts w:ascii="Times New Roman" w:eastAsia="方正仿宋_GBK" w:hAnsi="Times New Roman" w:cs="Times New Roman" w:hint="eastAsia"/>
          <w:color w:val="000000" w:themeColor="text1"/>
          <w:spacing w:val="8"/>
          <w:sz w:val="32"/>
          <w:szCs w:val="32"/>
        </w:rPr>
        <w:t>方</w:t>
      </w:r>
      <w:r w:rsidR="00637F6D">
        <w:rPr>
          <w:rFonts w:ascii="Times New Roman" w:eastAsia="方正仿宋_GBK" w:hAnsi="Times New Roman" w:cs="Times New Roman" w:hint="eastAsia"/>
          <w:color w:val="000000" w:themeColor="text1"/>
          <w:spacing w:val="8"/>
          <w:sz w:val="32"/>
          <w:szCs w:val="32"/>
        </w:rPr>
        <w:t>网</w:t>
      </w:r>
      <w:r w:rsidR="00AE4C55">
        <w:rPr>
          <w:rFonts w:ascii="Times New Roman" w:eastAsia="方正仿宋_GBK" w:hAnsi="Times New Roman" w:cs="Times New Roman" w:hint="eastAsia"/>
          <w:color w:val="000000" w:themeColor="text1"/>
          <w:spacing w:val="8"/>
          <w:sz w:val="32"/>
          <w:szCs w:val="32"/>
        </w:rPr>
        <w:t>站</w:t>
      </w:r>
      <w:r w:rsidR="00637F6D">
        <w:rPr>
          <w:rFonts w:ascii="Times New Roman" w:eastAsia="方正仿宋_GBK" w:hAnsi="Times New Roman" w:cs="Times New Roman" w:hint="eastAsia"/>
          <w:color w:val="000000" w:themeColor="text1"/>
          <w:spacing w:val="8"/>
          <w:sz w:val="32"/>
          <w:szCs w:val="32"/>
        </w:rPr>
        <w:t>和宿迁外事</w:t>
      </w:r>
      <w:proofErr w:type="gramStart"/>
      <w:r w:rsidR="00637F6D">
        <w:rPr>
          <w:rFonts w:ascii="Times New Roman" w:eastAsia="方正仿宋_GBK" w:hAnsi="Times New Roman" w:cs="Times New Roman" w:hint="eastAsia"/>
          <w:color w:val="000000" w:themeColor="text1"/>
          <w:spacing w:val="8"/>
          <w:sz w:val="32"/>
          <w:szCs w:val="32"/>
        </w:rPr>
        <w:t>微信公众号</w:t>
      </w:r>
      <w:proofErr w:type="gramEnd"/>
      <w:r w:rsidR="00637F6D">
        <w:rPr>
          <w:rFonts w:ascii="Times New Roman" w:eastAsia="方正仿宋_GBK" w:hAnsi="Times New Roman" w:cs="Times New Roman" w:hint="eastAsia"/>
          <w:color w:val="000000" w:themeColor="text1"/>
          <w:spacing w:val="8"/>
          <w:sz w:val="32"/>
          <w:szCs w:val="32"/>
        </w:rPr>
        <w:t>等公开平台</w:t>
      </w:r>
      <w:r w:rsidR="00424F41">
        <w:rPr>
          <w:rFonts w:ascii="Times New Roman" w:eastAsia="方正仿宋_GBK" w:hAnsi="Times New Roman" w:cs="Times New Roman" w:hint="eastAsia"/>
          <w:color w:val="000000" w:themeColor="text1"/>
          <w:spacing w:val="8"/>
          <w:sz w:val="32"/>
          <w:szCs w:val="32"/>
        </w:rPr>
        <w:t>建设</w:t>
      </w:r>
      <w:r w:rsidR="00637F6D">
        <w:rPr>
          <w:rFonts w:ascii="Times New Roman" w:eastAsia="方正仿宋_GBK" w:hAnsi="Times New Roman" w:cs="Times New Roman" w:hint="eastAsia"/>
          <w:color w:val="000000" w:themeColor="text1"/>
          <w:spacing w:val="8"/>
          <w:sz w:val="32"/>
          <w:szCs w:val="32"/>
        </w:rPr>
        <w:t>，</w:t>
      </w:r>
      <w:r w:rsidR="00CD45CE" w:rsidRPr="00CD45CE">
        <w:rPr>
          <w:rFonts w:ascii="Times New Roman" w:eastAsia="方正仿宋_GBK" w:hAnsi="Times New Roman" w:cs="Times New Roman"/>
          <w:color w:val="000000" w:themeColor="text1"/>
          <w:spacing w:val="8"/>
          <w:sz w:val="32"/>
          <w:szCs w:val="32"/>
        </w:rPr>
        <w:t>始终坚持以社会需求为导向，坚持</w:t>
      </w:r>
      <w:r w:rsidR="00CD45CE" w:rsidRPr="00CD45CE">
        <w:rPr>
          <w:rFonts w:ascii="Times New Roman" w:eastAsia="方正仿宋_GBK" w:hAnsi="Times New Roman" w:cs="Times New Roman"/>
          <w:color w:val="000000" w:themeColor="text1"/>
          <w:spacing w:val="8"/>
          <w:sz w:val="32"/>
          <w:szCs w:val="32"/>
        </w:rPr>
        <w:t>“</w:t>
      </w:r>
      <w:r w:rsidR="00CD45CE" w:rsidRPr="00CD45CE">
        <w:rPr>
          <w:rFonts w:ascii="Times New Roman" w:eastAsia="方正仿宋_GBK" w:hAnsi="Times New Roman" w:cs="Times New Roman"/>
          <w:color w:val="000000" w:themeColor="text1"/>
          <w:spacing w:val="8"/>
          <w:sz w:val="32"/>
          <w:szCs w:val="32"/>
        </w:rPr>
        <w:t>群众想看什么，我们就公开什么</w:t>
      </w:r>
      <w:r w:rsidR="00CD45CE" w:rsidRPr="00CD45CE">
        <w:rPr>
          <w:rFonts w:ascii="Times New Roman" w:eastAsia="方正仿宋_GBK" w:hAnsi="Times New Roman" w:cs="Times New Roman"/>
          <w:color w:val="000000" w:themeColor="text1"/>
          <w:spacing w:val="8"/>
          <w:sz w:val="32"/>
          <w:szCs w:val="32"/>
        </w:rPr>
        <w:t>”</w:t>
      </w:r>
      <w:r w:rsidR="00CD45CE" w:rsidRPr="00CD45CE">
        <w:rPr>
          <w:rFonts w:ascii="Times New Roman" w:eastAsia="方正仿宋_GBK" w:hAnsi="Times New Roman" w:cs="Times New Roman"/>
          <w:color w:val="000000" w:themeColor="text1"/>
          <w:spacing w:val="8"/>
          <w:sz w:val="32"/>
          <w:szCs w:val="32"/>
        </w:rPr>
        <w:t>的原则，重点针对人民群众最想知道的、最关心的热点难点问题</w:t>
      </w:r>
      <w:r w:rsidR="00671912">
        <w:rPr>
          <w:rFonts w:ascii="Times New Roman" w:eastAsia="方正仿宋_GBK" w:hAnsi="Times New Roman" w:cs="Times New Roman" w:hint="eastAsia"/>
          <w:color w:val="000000" w:themeColor="text1"/>
          <w:spacing w:val="8"/>
          <w:sz w:val="32"/>
          <w:szCs w:val="32"/>
        </w:rPr>
        <w:t>公开</w:t>
      </w:r>
      <w:r w:rsidR="00CD45CE" w:rsidRPr="00CD45CE">
        <w:rPr>
          <w:rFonts w:ascii="Times New Roman" w:eastAsia="方正仿宋_GBK" w:hAnsi="Times New Roman" w:cs="Times New Roman"/>
          <w:color w:val="000000" w:themeColor="text1"/>
          <w:spacing w:val="8"/>
          <w:sz w:val="32"/>
          <w:szCs w:val="32"/>
        </w:rPr>
        <w:t>。</w:t>
      </w:r>
      <w:r w:rsidR="00671912">
        <w:rPr>
          <w:rFonts w:ascii="Times New Roman" w:eastAsia="方正仿宋_GBK" w:hAnsi="Times New Roman" w:cs="Times New Roman" w:hint="eastAsia"/>
          <w:color w:val="000000" w:themeColor="text1"/>
          <w:spacing w:val="8"/>
          <w:sz w:val="32"/>
          <w:szCs w:val="32"/>
        </w:rPr>
        <w:t>举办</w:t>
      </w:r>
      <w:r w:rsidR="003733C0">
        <w:rPr>
          <w:rFonts w:ascii="Times New Roman" w:eastAsia="方正仿宋_GBK" w:hAnsi="Times New Roman" w:cs="Times New Roman" w:hint="eastAsia"/>
          <w:color w:val="000000" w:themeColor="text1"/>
          <w:spacing w:val="8"/>
          <w:sz w:val="32"/>
          <w:szCs w:val="32"/>
        </w:rPr>
        <w:t>4</w:t>
      </w:r>
      <w:r w:rsidR="003733C0">
        <w:rPr>
          <w:rFonts w:ascii="Times New Roman" w:eastAsia="方正仿宋_GBK" w:hAnsi="Times New Roman" w:cs="Times New Roman" w:hint="eastAsia"/>
          <w:color w:val="000000" w:themeColor="text1"/>
          <w:spacing w:val="8"/>
          <w:sz w:val="32"/>
          <w:szCs w:val="32"/>
        </w:rPr>
        <w:t>场政策</w:t>
      </w:r>
      <w:r w:rsidR="00671912">
        <w:rPr>
          <w:rFonts w:ascii="Times New Roman" w:eastAsia="方正仿宋_GBK" w:hAnsi="Times New Roman" w:cs="Times New Roman" w:hint="eastAsia"/>
          <w:color w:val="000000" w:themeColor="text1"/>
          <w:spacing w:val="8"/>
          <w:sz w:val="32"/>
          <w:szCs w:val="32"/>
        </w:rPr>
        <w:t>宣传推介会，</w:t>
      </w:r>
      <w:r w:rsidR="00671912" w:rsidRPr="00671912">
        <w:rPr>
          <w:rFonts w:ascii="Times New Roman" w:eastAsia="方正仿宋_GBK" w:hAnsi="Times New Roman" w:cs="Times New Roman" w:hint="eastAsia"/>
          <w:color w:val="000000" w:themeColor="text1"/>
          <w:spacing w:val="8"/>
          <w:sz w:val="32"/>
          <w:szCs w:val="32"/>
        </w:rPr>
        <w:t>邀请了</w:t>
      </w:r>
      <w:r w:rsidR="00671912" w:rsidRPr="00671912">
        <w:rPr>
          <w:rFonts w:ascii="Times New Roman" w:eastAsia="方正仿宋_GBK" w:hAnsi="Times New Roman" w:cs="Times New Roman"/>
          <w:color w:val="000000" w:themeColor="text1"/>
          <w:spacing w:val="8"/>
          <w:sz w:val="32"/>
          <w:szCs w:val="32"/>
        </w:rPr>
        <w:t>300</w:t>
      </w:r>
      <w:r w:rsidR="00671912" w:rsidRPr="00671912">
        <w:rPr>
          <w:rFonts w:ascii="Times New Roman" w:eastAsia="方正仿宋_GBK" w:hAnsi="Times New Roman" w:cs="Times New Roman" w:hint="eastAsia"/>
          <w:color w:val="000000" w:themeColor="text1"/>
          <w:spacing w:val="8"/>
          <w:sz w:val="32"/>
          <w:szCs w:val="32"/>
        </w:rPr>
        <w:t>多家企业代表参加，我办针对涉及企业的邀请外国人来华、</w:t>
      </w:r>
      <w:r w:rsidR="00671912" w:rsidRPr="00671912">
        <w:rPr>
          <w:rFonts w:ascii="Times New Roman" w:eastAsia="方正仿宋_GBK" w:hAnsi="Times New Roman" w:cs="Times New Roman" w:hint="eastAsia"/>
          <w:color w:val="000000" w:themeColor="text1"/>
          <w:spacing w:val="8"/>
          <w:sz w:val="32"/>
          <w:szCs w:val="32"/>
        </w:rPr>
        <w:t>APEC</w:t>
      </w:r>
      <w:r w:rsidR="00671912" w:rsidRPr="00671912">
        <w:rPr>
          <w:rFonts w:ascii="Times New Roman" w:eastAsia="方正仿宋_GBK" w:hAnsi="Times New Roman" w:cs="Times New Roman" w:hint="eastAsia"/>
          <w:color w:val="000000" w:themeColor="text1"/>
          <w:spacing w:val="8"/>
          <w:sz w:val="32"/>
          <w:szCs w:val="32"/>
        </w:rPr>
        <w:t>商务旅行卡办理等政策进行了宣传，让企业更加深入了解政策、用足用好政策，助力企业“走出去、请进来”开拓海外市场。</w:t>
      </w:r>
      <w:r w:rsidR="00B76253" w:rsidRPr="005133FC">
        <w:rPr>
          <w:rFonts w:ascii="Times New Roman" w:eastAsia="方正仿宋_GBK" w:hAnsi="Times New Roman" w:cs="Times New Roman"/>
          <w:sz w:val="32"/>
          <w:szCs w:val="32"/>
        </w:rPr>
        <w:t>举办了</w:t>
      </w:r>
      <w:r w:rsidR="00B76253" w:rsidRPr="005133FC">
        <w:rPr>
          <w:rFonts w:ascii="Times New Roman" w:eastAsia="方正仿宋_GBK" w:hAnsi="Times New Roman" w:cs="Times New Roman"/>
          <w:sz w:val="32"/>
          <w:szCs w:val="32"/>
        </w:rPr>
        <w:t>“</w:t>
      </w:r>
      <w:r w:rsidR="00B76253" w:rsidRPr="005133FC">
        <w:rPr>
          <w:rFonts w:ascii="Times New Roman" w:eastAsia="方正仿宋_GBK" w:hAnsi="Times New Roman" w:cs="Times New Roman"/>
          <w:sz w:val="32"/>
          <w:szCs w:val="32"/>
        </w:rPr>
        <w:t>安全文明出境游宣传月</w:t>
      </w:r>
      <w:r w:rsidR="00B76253" w:rsidRPr="005133FC">
        <w:rPr>
          <w:rFonts w:ascii="Times New Roman" w:eastAsia="方正仿宋_GBK" w:hAnsi="Times New Roman" w:cs="Times New Roman"/>
          <w:sz w:val="32"/>
          <w:szCs w:val="32"/>
        </w:rPr>
        <w:t>”</w:t>
      </w:r>
      <w:r w:rsidR="00B76253">
        <w:rPr>
          <w:rFonts w:ascii="Times New Roman" w:eastAsia="方正仿宋_GBK" w:hAnsi="Times New Roman" w:cs="Times New Roman" w:hint="eastAsia"/>
          <w:sz w:val="32"/>
          <w:szCs w:val="32"/>
        </w:rPr>
        <w:t>系列活动，向市民</w:t>
      </w:r>
      <w:r w:rsidR="003733C0" w:rsidRPr="005133FC">
        <w:rPr>
          <w:rFonts w:ascii="Times New Roman" w:eastAsia="方正仿宋_GBK" w:hAnsi="Times New Roman" w:cs="Times New Roman"/>
          <w:sz w:val="32"/>
          <w:szCs w:val="32"/>
        </w:rPr>
        <w:t>讲解相关政策</w:t>
      </w:r>
      <w:r w:rsidR="003733C0">
        <w:rPr>
          <w:rFonts w:ascii="Times New Roman" w:eastAsia="方正仿宋_GBK" w:hAnsi="Times New Roman" w:cs="Times New Roman" w:hint="eastAsia"/>
          <w:sz w:val="32"/>
          <w:szCs w:val="32"/>
        </w:rPr>
        <w:t>，</w:t>
      </w:r>
      <w:r w:rsidR="00B76253">
        <w:rPr>
          <w:rFonts w:ascii="Times New Roman" w:eastAsia="方正仿宋_GBK" w:hAnsi="Times New Roman" w:cs="Times New Roman" w:hint="eastAsia"/>
          <w:sz w:val="32"/>
          <w:szCs w:val="32"/>
        </w:rPr>
        <w:t>发放了</w:t>
      </w:r>
      <w:r w:rsidR="00B76253" w:rsidRPr="005133FC">
        <w:rPr>
          <w:rFonts w:ascii="Times New Roman" w:eastAsia="方正仿宋_GBK" w:hAnsi="Times New Roman" w:cs="Times New Roman"/>
          <w:sz w:val="32"/>
          <w:szCs w:val="32"/>
        </w:rPr>
        <w:t>《中国领事保护与协助指南》《海外中国公民文明指南》</w:t>
      </w:r>
      <w:r w:rsidR="003733C0">
        <w:rPr>
          <w:rFonts w:ascii="Times New Roman" w:eastAsia="方正仿宋_GBK" w:hAnsi="Times New Roman" w:cs="Times New Roman" w:hint="eastAsia"/>
          <w:sz w:val="32"/>
          <w:szCs w:val="32"/>
        </w:rPr>
        <w:t>、</w:t>
      </w:r>
      <w:r w:rsidR="00B76253" w:rsidRPr="005133FC">
        <w:rPr>
          <w:rFonts w:ascii="Times New Roman" w:eastAsia="方正仿宋_GBK" w:hAnsi="Times New Roman" w:cs="Times New Roman"/>
          <w:sz w:val="32"/>
          <w:szCs w:val="32"/>
        </w:rPr>
        <w:t xml:space="preserve"> “</w:t>
      </w:r>
      <w:r w:rsidR="00B76253" w:rsidRPr="005133FC">
        <w:rPr>
          <w:rFonts w:ascii="Times New Roman" w:eastAsia="方正仿宋_GBK" w:hAnsi="Times New Roman" w:cs="Times New Roman"/>
          <w:sz w:val="32"/>
          <w:szCs w:val="32"/>
        </w:rPr>
        <w:t>文明旅游安全出行</w:t>
      </w:r>
      <w:r w:rsidR="00B76253" w:rsidRPr="005133FC">
        <w:rPr>
          <w:rFonts w:ascii="Times New Roman" w:eastAsia="方正仿宋_GBK" w:hAnsi="Times New Roman" w:cs="Times New Roman"/>
          <w:sz w:val="32"/>
          <w:szCs w:val="32"/>
        </w:rPr>
        <w:t>”</w:t>
      </w:r>
      <w:r w:rsidR="00B76253">
        <w:rPr>
          <w:rFonts w:ascii="Times New Roman" w:eastAsia="方正仿宋_GBK" w:hAnsi="Times New Roman" w:cs="Times New Roman"/>
          <w:sz w:val="32"/>
          <w:szCs w:val="32"/>
        </w:rPr>
        <w:t>主题宣传</w:t>
      </w:r>
      <w:r w:rsidR="00B76253">
        <w:rPr>
          <w:rFonts w:ascii="Times New Roman" w:eastAsia="方正仿宋_GBK" w:hAnsi="Times New Roman" w:cs="Times New Roman" w:hint="eastAsia"/>
          <w:sz w:val="32"/>
          <w:szCs w:val="32"/>
        </w:rPr>
        <w:t>册和</w:t>
      </w:r>
      <w:r w:rsidR="00B76253" w:rsidRPr="005133FC">
        <w:rPr>
          <w:rFonts w:ascii="Times New Roman" w:eastAsia="方正仿宋_GBK" w:hAnsi="Times New Roman" w:cs="Times New Roman"/>
          <w:sz w:val="32"/>
          <w:szCs w:val="32"/>
        </w:rPr>
        <w:t>热门</w:t>
      </w:r>
      <w:r w:rsidR="00B76253">
        <w:rPr>
          <w:rFonts w:ascii="Times New Roman" w:eastAsia="方正仿宋_GBK" w:hAnsi="Times New Roman" w:cs="Times New Roman" w:hint="eastAsia"/>
          <w:sz w:val="32"/>
          <w:szCs w:val="32"/>
        </w:rPr>
        <w:t>旅游</w:t>
      </w:r>
      <w:r w:rsidR="00B76253">
        <w:rPr>
          <w:rFonts w:ascii="Times New Roman" w:eastAsia="方正仿宋_GBK" w:hAnsi="Times New Roman" w:cs="Times New Roman"/>
          <w:sz w:val="32"/>
          <w:szCs w:val="32"/>
        </w:rPr>
        <w:t>国家</w:t>
      </w:r>
      <w:r w:rsidR="00B76253" w:rsidRPr="005133FC">
        <w:rPr>
          <w:rFonts w:ascii="Times New Roman" w:eastAsia="方正仿宋_GBK" w:hAnsi="Times New Roman" w:cs="Times New Roman"/>
          <w:sz w:val="32"/>
          <w:szCs w:val="32"/>
        </w:rPr>
        <w:t>的安全提醒</w:t>
      </w:r>
      <w:r w:rsidR="00B76253">
        <w:rPr>
          <w:rFonts w:ascii="Times New Roman" w:eastAsia="方正仿宋_GBK" w:hAnsi="Times New Roman" w:cs="Times New Roman" w:hint="eastAsia"/>
          <w:sz w:val="32"/>
          <w:szCs w:val="32"/>
        </w:rPr>
        <w:t>等</w:t>
      </w:r>
      <w:r w:rsidR="00B76253" w:rsidRPr="005133FC">
        <w:rPr>
          <w:rFonts w:ascii="Times New Roman" w:eastAsia="方正仿宋_GBK" w:hAnsi="Times New Roman" w:cs="Times New Roman"/>
          <w:sz w:val="32"/>
          <w:szCs w:val="32"/>
        </w:rPr>
        <w:t>，</w:t>
      </w:r>
      <w:r w:rsidR="00B76253">
        <w:rPr>
          <w:rFonts w:ascii="Times New Roman" w:eastAsia="方正仿宋_GBK" w:hAnsi="Times New Roman" w:cs="Times New Roman" w:hint="eastAsia"/>
          <w:sz w:val="32"/>
          <w:szCs w:val="32"/>
        </w:rPr>
        <w:t>同时通过网站和</w:t>
      </w:r>
      <w:proofErr w:type="gramStart"/>
      <w:r w:rsidR="00B76253">
        <w:rPr>
          <w:rFonts w:ascii="Times New Roman" w:eastAsia="方正仿宋_GBK" w:hAnsi="Times New Roman" w:cs="Times New Roman" w:hint="eastAsia"/>
          <w:sz w:val="32"/>
          <w:szCs w:val="32"/>
        </w:rPr>
        <w:t>微信</w:t>
      </w:r>
      <w:r w:rsidR="003733C0">
        <w:rPr>
          <w:rFonts w:ascii="Times New Roman" w:eastAsia="方正仿宋_GBK" w:hAnsi="Times New Roman" w:cs="Times New Roman" w:hint="eastAsia"/>
          <w:sz w:val="32"/>
          <w:szCs w:val="32"/>
        </w:rPr>
        <w:t>公众号</w:t>
      </w:r>
      <w:r w:rsidR="00B76253">
        <w:rPr>
          <w:rFonts w:ascii="Times New Roman" w:eastAsia="方正仿宋_GBK" w:hAnsi="Times New Roman" w:cs="Times New Roman" w:hint="eastAsia"/>
          <w:sz w:val="32"/>
          <w:szCs w:val="32"/>
        </w:rPr>
        <w:t>做好</w:t>
      </w:r>
      <w:proofErr w:type="gramEnd"/>
      <w:r w:rsidR="00B76253">
        <w:rPr>
          <w:rFonts w:ascii="Times New Roman" w:eastAsia="方正仿宋_GBK" w:hAnsi="Times New Roman" w:cs="Times New Roman" w:hint="eastAsia"/>
          <w:sz w:val="32"/>
          <w:szCs w:val="32"/>
        </w:rPr>
        <w:t>宣传工作。</w:t>
      </w:r>
    </w:p>
    <w:p w:rsidR="00F6653C" w:rsidRDefault="00F6653C" w:rsidP="00F6653C">
      <w:pPr>
        <w:pStyle w:val="a3"/>
        <w:spacing w:before="0" w:beforeAutospacing="0" w:after="0" w:afterAutospacing="0" w:line="580" w:lineRule="exact"/>
        <w:rPr>
          <w:rFonts w:ascii="Times New Roman" w:eastAsia="方正仿宋_GBK" w:hAnsi="Times New Roman" w:cs="Times New Roman"/>
          <w:sz w:val="32"/>
          <w:szCs w:val="32"/>
        </w:rPr>
      </w:pPr>
      <w:r>
        <w:rPr>
          <w:rFonts w:ascii="Times New Roman" w:eastAsia="方正仿宋_GBK" w:hAnsi="Times New Roman" w:cs="Times New Roman"/>
          <w:noProof/>
          <w:sz w:val="32"/>
          <w:szCs w:val="32"/>
        </w:rPr>
        <w:drawing>
          <wp:anchor distT="0" distB="0" distL="114300" distR="114300" simplePos="0" relativeHeight="251659264" behindDoc="0" locked="0" layoutInCell="1" allowOverlap="1">
            <wp:simplePos x="0" y="0"/>
            <wp:positionH relativeFrom="margin">
              <wp:posOffset>260268</wp:posOffset>
            </wp:positionH>
            <wp:positionV relativeFrom="paragraph">
              <wp:posOffset>92710</wp:posOffset>
            </wp:positionV>
            <wp:extent cx="4683318" cy="2615565"/>
            <wp:effectExtent l="0" t="0" r="317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3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1325" cy="2636791"/>
                    </a:xfrm>
                    <a:prstGeom prst="rect">
                      <a:avLst/>
                    </a:prstGeom>
                  </pic:spPr>
                </pic:pic>
              </a:graphicData>
            </a:graphic>
            <wp14:sizeRelH relativeFrom="margin">
              <wp14:pctWidth>0</wp14:pctWidth>
            </wp14:sizeRelH>
            <wp14:sizeRelV relativeFrom="margin">
              <wp14:pctHeight>0</wp14:pctHeight>
            </wp14:sizeRelV>
          </wp:anchor>
        </w:drawing>
      </w:r>
    </w:p>
    <w:p w:rsidR="00F6653C" w:rsidRDefault="00F6653C" w:rsidP="00F6653C">
      <w:pPr>
        <w:pStyle w:val="a3"/>
        <w:spacing w:before="0" w:beforeAutospacing="0" w:after="0" w:afterAutospacing="0" w:line="580" w:lineRule="exact"/>
        <w:rPr>
          <w:rFonts w:ascii="Times New Roman" w:eastAsia="方正仿宋_GBK" w:hAnsi="Times New Roman" w:cs="Times New Roman"/>
          <w:sz w:val="32"/>
          <w:szCs w:val="32"/>
        </w:rPr>
      </w:pPr>
    </w:p>
    <w:p w:rsidR="00F6653C" w:rsidRDefault="00F6653C" w:rsidP="00F6653C">
      <w:pPr>
        <w:pStyle w:val="a3"/>
        <w:spacing w:before="0" w:beforeAutospacing="0" w:after="0" w:afterAutospacing="0" w:line="580" w:lineRule="exact"/>
        <w:rPr>
          <w:rFonts w:ascii="Times New Roman" w:eastAsia="方正仿宋_GBK" w:hAnsi="Times New Roman" w:cs="Times New Roman"/>
          <w:sz w:val="32"/>
          <w:szCs w:val="32"/>
        </w:rPr>
      </w:pPr>
    </w:p>
    <w:p w:rsidR="00F6653C" w:rsidRDefault="00F6653C" w:rsidP="00F6653C">
      <w:pPr>
        <w:pStyle w:val="a3"/>
        <w:spacing w:before="0" w:beforeAutospacing="0" w:after="0" w:afterAutospacing="0" w:line="580" w:lineRule="exact"/>
        <w:rPr>
          <w:rFonts w:ascii="Times New Roman" w:eastAsia="方正仿宋_GBK" w:hAnsi="Times New Roman" w:cs="Times New Roman"/>
          <w:sz w:val="32"/>
          <w:szCs w:val="32"/>
        </w:rPr>
      </w:pPr>
    </w:p>
    <w:p w:rsidR="00F6653C" w:rsidRDefault="00F6653C" w:rsidP="00F6653C">
      <w:pPr>
        <w:pStyle w:val="a3"/>
        <w:spacing w:before="0" w:beforeAutospacing="0" w:after="0" w:afterAutospacing="0" w:line="580" w:lineRule="exact"/>
        <w:rPr>
          <w:rFonts w:ascii="Times New Roman" w:eastAsia="方正仿宋_GBK" w:hAnsi="Times New Roman" w:cs="Times New Roman"/>
          <w:sz w:val="32"/>
          <w:szCs w:val="32"/>
        </w:rPr>
      </w:pPr>
    </w:p>
    <w:p w:rsidR="00F6653C" w:rsidRDefault="00F6653C" w:rsidP="00F6653C">
      <w:pPr>
        <w:pStyle w:val="a3"/>
        <w:spacing w:before="0" w:beforeAutospacing="0" w:after="0" w:afterAutospacing="0" w:line="580" w:lineRule="exact"/>
        <w:rPr>
          <w:rFonts w:ascii="Times New Roman" w:eastAsia="方正仿宋_GBK" w:hAnsi="Times New Roman" w:cs="Times New Roman"/>
          <w:sz w:val="32"/>
          <w:szCs w:val="32"/>
        </w:rPr>
      </w:pPr>
    </w:p>
    <w:p w:rsidR="00F6653C" w:rsidRDefault="00F6653C" w:rsidP="00F6653C">
      <w:pPr>
        <w:pStyle w:val="a3"/>
        <w:spacing w:before="0" w:beforeAutospacing="0" w:after="0" w:afterAutospacing="0" w:line="580" w:lineRule="exact"/>
        <w:rPr>
          <w:rFonts w:ascii="Times New Roman" w:eastAsia="方正仿宋_GBK" w:hAnsi="Times New Roman" w:cs="Times New Roman"/>
          <w:sz w:val="32"/>
          <w:szCs w:val="32"/>
        </w:rPr>
      </w:pPr>
    </w:p>
    <w:p w:rsidR="00F6653C" w:rsidRDefault="00E62CE8" w:rsidP="00F6653C">
      <w:pPr>
        <w:pStyle w:val="a3"/>
        <w:spacing w:before="0" w:beforeAutospacing="0" w:after="0" w:afterAutospacing="0" w:line="580" w:lineRule="exact"/>
        <w:rPr>
          <w:rFonts w:ascii="Times New Roman" w:eastAsia="方正仿宋_GBK" w:hAnsi="Times New Roman" w:cs="Times New Roman"/>
          <w:sz w:val="32"/>
          <w:szCs w:val="32"/>
        </w:rPr>
      </w:pPr>
      <w:r>
        <w:rPr>
          <w:rFonts w:ascii="Times New Roman" w:eastAsia="方正仿宋_GBK" w:hAnsi="Times New Roman" w:cs="Times New Roman"/>
          <w:noProof/>
          <w:sz w:val="32"/>
          <w:szCs w:val="32"/>
        </w:rPr>
        <w:lastRenderedPageBreak/>
        <w:drawing>
          <wp:anchor distT="0" distB="0" distL="114300" distR="114300" simplePos="0" relativeHeight="251663360" behindDoc="0" locked="0" layoutInCell="1" allowOverlap="1">
            <wp:simplePos x="0" y="0"/>
            <wp:positionH relativeFrom="margin">
              <wp:posOffset>15366</wp:posOffset>
            </wp:positionH>
            <wp:positionV relativeFrom="paragraph">
              <wp:posOffset>-805536</wp:posOffset>
            </wp:positionV>
            <wp:extent cx="4716259" cy="2728570"/>
            <wp:effectExtent l="0" t="0" r="825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图片_2019080912121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2946" cy="2732439"/>
                    </a:xfrm>
                    <a:prstGeom prst="rect">
                      <a:avLst/>
                    </a:prstGeom>
                  </pic:spPr>
                </pic:pic>
              </a:graphicData>
            </a:graphic>
            <wp14:sizeRelH relativeFrom="margin">
              <wp14:pctWidth>0</wp14:pctWidth>
            </wp14:sizeRelH>
            <wp14:sizeRelV relativeFrom="margin">
              <wp14:pctHeight>0</wp14:pctHeight>
            </wp14:sizeRelV>
          </wp:anchor>
        </w:drawing>
      </w:r>
    </w:p>
    <w:p w:rsidR="003733C0" w:rsidRDefault="003733C0" w:rsidP="00F6653C">
      <w:pPr>
        <w:pStyle w:val="a3"/>
        <w:spacing w:before="0" w:beforeAutospacing="0" w:after="0" w:afterAutospacing="0" w:line="580" w:lineRule="exact"/>
        <w:rPr>
          <w:rFonts w:ascii="Times New Roman" w:eastAsia="方正仿宋_GBK" w:hAnsi="Times New Roman" w:cs="Times New Roman"/>
          <w:sz w:val="32"/>
          <w:szCs w:val="32"/>
        </w:rPr>
      </w:pPr>
    </w:p>
    <w:p w:rsidR="003733C0" w:rsidRDefault="003733C0" w:rsidP="00F6653C">
      <w:pPr>
        <w:pStyle w:val="a3"/>
        <w:spacing w:before="0" w:beforeAutospacing="0" w:after="0" w:afterAutospacing="0" w:line="580" w:lineRule="exact"/>
        <w:rPr>
          <w:rFonts w:ascii="Times New Roman" w:eastAsia="方正仿宋_GBK" w:hAnsi="Times New Roman" w:cs="Times New Roman"/>
          <w:sz w:val="32"/>
          <w:szCs w:val="32"/>
        </w:rPr>
      </w:pPr>
    </w:p>
    <w:p w:rsidR="00F6653C" w:rsidRDefault="00F6653C" w:rsidP="00F6653C">
      <w:pPr>
        <w:pStyle w:val="a3"/>
        <w:spacing w:before="0" w:beforeAutospacing="0" w:after="0" w:afterAutospacing="0" w:line="580" w:lineRule="exact"/>
        <w:rPr>
          <w:rFonts w:ascii="Times New Roman" w:eastAsia="方正仿宋_GBK" w:hAnsi="Times New Roman" w:cs="Times New Roman"/>
          <w:sz w:val="32"/>
          <w:szCs w:val="32"/>
        </w:rPr>
      </w:pPr>
    </w:p>
    <w:p w:rsidR="00F6653C" w:rsidRDefault="00F6653C"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3733C0" w:rsidRDefault="00E62CE8"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r>
        <w:rPr>
          <w:rFonts w:ascii="Times New Roman" w:eastAsia="方正仿宋_GBK" w:hAnsi="Times New Roman" w:cs="Times New Roman"/>
          <w:noProof/>
          <w:sz w:val="32"/>
          <w:szCs w:val="32"/>
        </w:rPr>
        <w:drawing>
          <wp:anchor distT="0" distB="0" distL="114300" distR="114300" simplePos="0" relativeHeight="251660288" behindDoc="0" locked="0" layoutInCell="1" allowOverlap="1">
            <wp:simplePos x="0" y="0"/>
            <wp:positionH relativeFrom="column">
              <wp:posOffset>8205</wp:posOffset>
            </wp:positionH>
            <wp:positionV relativeFrom="paragraph">
              <wp:posOffset>195639</wp:posOffset>
            </wp:positionV>
            <wp:extent cx="4738977" cy="3159318"/>
            <wp:effectExtent l="0" t="0" r="5080" b="317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3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8977" cy="3159318"/>
                    </a:xfrm>
                    <a:prstGeom prst="rect">
                      <a:avLst/>
                    </a:prstGeom>
                  </pic:spPr>
                </pic:pic>
              </a:graphicData>
            </a:graphic>
            <wp14:sizeRelH relativeFrom="margin">
              <wp14:pctWidth>0</wp14:pctWidth>
            </wp14:sizeRelH>
            <wp14:sizeRelV relativeFrom="margin">
              <wp14:pctHeight>0</wp14:pctHeight>
            </wp14:sizeRelV>
          </wp:anchor>
        </w:drawing>
      </w:r>
    </w:p>
    <w:p w:rsidR="003733C0" w:rsidRDefault="003733C0"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B23500" w:rsidRDefault="00B23500"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B23500" w:rsidRDefault="00B23500"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B23500" w:rsidRDefault="00B23500"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B23500" w:rsidRDefault="00B23500"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B23500" w:rsidRDefault="00B23500"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B23500" w:rsidRDefault="00B23500"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B23500" w:rsidRDefault="00B23500"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B23500" w:rsidRDefault="00E62CE8"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r>
        <w:rPr>
          <w:rFonts w:ascii="Times New Roman" w:eastAsia="方正仿宋_GBK" w:hAnsi="Times New Roman" w:cs="Times New Roman"/>
          <w:noProof/>
          <w:color w:val="000000" w:themeColor="text1"/>
          <w:spacing w:val="8"/>
          <w:sz w:val="32"/>
          <w:szCs w:val="32"/>
        </w:rPr>
        <w:drawing>
          <wp:anchor distT="0" distB="0" distL="114300" distR="114300" simplePos="0" relativeHeight="251662336" behindDoc="0" locked="0" layoutInCell="1" allowOverlap="1">
            <wp:simplePos x="0" y="0"/>
            <wp:positionH relativeFrom="margin">
              <wp:align>left</wp:align>
            </wp:positionH>
            <wp:positionV relativeFrom="paragraph">
              <wp:posOffset>37541</wp:posOffset>
            </wp:positionV>
            <wp:extent cx="4766563" cy="2926080"/>
            <wp:effectExtent l="0" t="0" r="0" b="762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4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9922" cy="2928142"/>
                    </a:xfrm>
                    <a:prstGeom prst="rect">
                      <a:avLst/>
                    </a:prstGeom>
                  </pic:spPr>
                </pic:pic>
              </a:graphicData>
            </a:graphic>
            <wp14:sizeRelH relativeFrom="margin">
              <wp14:pctWidth>0</wp14:pctWidth>
            </wp14:sizeRelH>
            <wp14:sizeRelV relativeFrom="margin">
              <wp14:pctHeight>0</wp14:pctHeight>
            </wp14:sizeRelV>
          </wp:anchor>
        </w:drawing>
      </w:r>
    </w:p>
    <w:p w:rsidR="00B23500" w:rsidRDefault="00B23500"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4E58E2" w:rsidRDefault="004E58E2"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4E58E2" w:rsidRDefault="004E58E2"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4E58E2" w:rsidRDefault="004E58E2"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4E58E2" w:rsidRDefault="004E58E2"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4E58E2" w:rsidRDefault="004E58E2"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4E58E2" w:rsidRDefault="004E58E2" w:rsidP="00F6653C">
      <w:pPr>
        <w:pStyle w:val="a3"/>
        <w:spacing w:before="0" w:beforeAutospacing="0" w:after="0" w:afterAutospacing="0" w:line="580" w:lineRule="exact"/>
        <w:rPr>
          <w:rFonts w:ascii="Times New Roman" w:eastAsia="方正仿宋_GBK" w:hAnsi="Times New Roman" w:cs="Times New Roman"/>
          <w:color w:val="000000" w:themeColor="text1"/>
          <w:spacing w:val="8"/>
          <w:sz w:val="32"/>
          <w:szCs w:val="32"/>
        </w:rPr>
      </w:pPr>
    </w:p>
    <w:p w:rsidR="00CD45CE" w:rsidRPr="00CD45CE" w:rsidRDefault="00004191" w:rsidP="00732F3D">
      <w:pPr>
        <w:pStyle w:val="a3"/>
        <w:spacing w:before="0" w:beforeAutospacing="0" w:after="0" w:afterAutospacing="0" w:line="580" w:lineRule="exact"/>
        <w:ind w:firstLine="675"/>
        <w:jc w:val="both"/>
        <w:rPr>
          <w:rFonts w:ascii="Times New Roman" w:eastAsia="方正仿宋_GBK" w:hAnsi="Times New Roman" w:cs="Times New Roman"/>
          <w:color w:val="000000" w:themeColor="text1"/>
          <w:spacing w:val="8"/>
          <w:sz w:val="32"/>
          <w:szCs w:val="32"/>
        </w:rPr>
      </w:pPr>
      <w:r w:rsidRPr="00F80488">
        <w:rPr>
          <w:rFonts w:ascii="方正楷体_GBK" w:eastAsia="方正楷体_GBK" w:hAnsi="Times New Roman" w:cs="Times New Roman" w:hint="eastAsia"/>
          <w:color w:val="000000" w:themeColor="text1"/>
          <w:spacing w:val="8"/>
          <w:sz w:val="32"/>
          <w:szCs w:val="32"/>
        </w:rPr>
        <w:lastRenderedPageBreak/>
        <w:t>（四）</w:t>
      </w:r>
      <w:r w:rsidR="00421239" w:rsidRPr="00F80488">
        <w:rPr>
          <w:rFonts w:ascii="方正楷体_GBK" w:eastAsia="方正楷体_GBK" w:hAnsi="Times New Roman" w:cs="Times New Roman" w:hint="eastAsia"/>
          <w:color w:val="000000" w:themeColor="text1"/>
          <w:spacing w:val="8"/>
          <w:sz w:val="32"/>
          <w:szCs w:val="32"/>
        </w:rPr>
        <w:t>压实工作责任，</w:t>
      </w:r>
      <w:r w:rsidR="00CD45CE" w:rsidRPr="00F80488">
        <w:rPr>
          <w:rFonts w:ascii="方正楷体_GBK" w:eastAsia="方正楷体_GBK" w:hAnsi="Times New Roman" w:cs="Times New Roman" w:hint="eastAsia"/>
          <w:color w:val="000000" w:themeColor="text1"/>
          <w:spacing w:val="8"/>
          <w:sz w:val="32"/>
          <w:szCs w:val="32"/>
        </w:rPr>
        <w:t>强化队伍建设。</w:t>
      </w:r>
      <w:r w:rsidR="00CD45CE" w:rsidRPr="00CD45CE">
        <w:rPr>
          <w:rFonts w:ascii="Times New Roman" w:eastAsia="方正仿宋_GBK" w:hAnsi="Times New Roman" w:cs="Times New Roman"/>
          <w:color w:val="000000" w:themeColor="text1"/>
          <w:spacing w:val="8"/>
          <w:sz w:val="32"/>
          <w:szCs w:val="32"/>
        </w:rPr>
        <w:t>注重机构人员的业务能力提升，在新《条例》出台后，办政务公开领导小组专题研究部署，组织全办人员集中学习新《条例》内容，压实工作责任。具体业务处室</w:t>
      </w:r>
      <w:r w:rsidR="00F80488">
        <w:rPr>
          <w:rFonts w:ascii="Times New Roman" w:eastAsia="方正仿宋_GBK" w:hAnsi="Times New Roman" w:cs="Times New Roman" w:hint="eastAsia"/>
          <w:color w:val="000000" w:themeColor="text1"/>
          <w:spacing w:val="8"/>
          <w:sz w:val="32"/>
          <w:szCs w:val="32"/>
        </w:rPr>
        <w:t>人员</w:t>
      </w:r>
      <w:r w:rsidR="00CD45CE" w:rsidRPr="00CD45CE">
        <w:rPr>
          <w:rFonts w:ascii="Times New Roman" w:eastAsia="方正仿宋_GBK" w:hAnsi="Times New Roman" w:cs="Times New Roman"/>
          <w:color w:val="000000" w:themeColor="text1"/>
          <w:spacing w:val="8"/>
          <w:sz w:val="32"/>
          <w:szCs w:val="32"/>
        </w:rPr>
        <w:t>积极参加市政务公开办组织的政务公开工作业务培训，不断提升业务能力水平。</w:t>
      </w:r>
    </w:p>
    <w:p w:rsidR="00EE634A" w:rsidRPr="008A2F38" w:rsidRDefault="00EE634A" w:rsidP="00732F3D">
      <w:pPr>
        <w:pStyle w:val="a3"/>
        <w:spacing w:before="0" w:beforeAutospacing="0" w:after="0" w:afterAutospacing="0" w:line="580" w:lineRule="exact"/>
        <w:ind w:firstLine="675"/>
        <w:jc w:val="both"/>
        <w:rPr>
          <w:rFonts w:ascii="方正黑体_GBK" w:eastAsia="方正黑体_GBK" w:hAnsi="Times New Roman" w:cs="Times New Roman"/>
          <w:color w:val="000000" w:themeColor="text1"/>
          <w:spacing w:val="8"/>
          <w:sz w:val="32"/>
          <w:szCs w:val="32"/>
        </w:rPr>
      </w:pPr>
      <w:r w:rsidRPr="008A2F38">
        <w:rPr>
          <w:rFonts w:ascii="方正黑体_GBK" w:eastAsia="方正黑体_GBK" w:hAnsi="Times New Roman" w:cs="Times New Roman" w:hint="eastAsia"/>
          <w:color w:val="000000" w:themeColor="text1"/>
          <w:spacing w:val="8"/>
          <w:sz w:val="32"/>
          <w:szCs w:val="32"/>
        </w:rPr>
        <w:t>二</w:t>
      </w:r>
      <w:r w:rsidR="008A2F38" w:rsidRPr="008A2F38">
        <w:rPr>
          <w:rFonts w:ascii="方正黑体_GBK" w:eastAsia="方正黑体_GBK" w:hAnsi="Times New Roman" w:cs="Times New Roman" w:hint="eastAsia"/>
          <w:color w:val="000000" w:themeColor="text1"/>
          <w:spacing w:val="8"/>
          <w:sz w:val="32"/>
          <w:szCs w:val="32"/>
        </w:rPr>
        <w:t>、</w:t>
      </w:r>
      <w:r w:rsidRPr="008A2F38">
        <w:rPr>
          <w:rFonts w:ascii="方正黑体_GBK" w:eastAsia="方正黑体_GBK" w:hAnsi="Times New Roman" w:cs="Times New Roman" w:hint="eastAsia"/>
          <w:color w:val="000000" w:themeColor="text1"/>
          <w:spacing w:val="8"/>
          <w:sz w:val="32"/>
          <w:szCs w:val="32"/>
        </w:rPr>
        <w:t>主动公开政府信息情况</w:t>
      </w:r>
    </w:p>
    <w:p w:rsidR="00D0798A" w:rsidRPr="00F80488" w:rsidRDefault="00E03586" w:rsidP="00732F3D">
      <w:pPr>
        <w:pStyle w:val="a3"/>
        <w:spacing w:before="0" w:beforeAutospacing="0" w:after="0" w:afterAutospacing="0" w:line="580" w:lineRule="exact"/>
        <w:ind w:firstLineChars="200" w:firstLine="672"/>
        <w:jc w:val="both"/>
        <w:rPr>
          <w:rFonts w:ascii="Times New Roman" w:eastAsia="方正仿宋_GBK" w:hAnsi="Times New Roman" w:cs="Times New Roman"/>
          <w:color w:val="000000" w:themeColor="text1"/>
          <w:spacing w:val="8"/>
          <w:sz w:val="32"/>
          <w:szCs w:val="32"/>
        </w:rPr>
      </w:pPr>
      <w:r w:rsidRPr="00E03586">
        <w:rPr>
          <w:rFonts w:ascii="Times New Roman" w:eastAsia="方正仿宋_GBK" w:hAnsi="Times New Roman" w:cs="Times New Roman"/>
          <w:bCs/>
          <w:color w:val="000000" w:themeColor="text1"/>
          <w:spacing w:val="8"/>
          <w:sz w:val="32"/>
          <w:szCs w:val="32"/>
        </w:rPr>
        <w:t>2019</w:t>
      </w:r>
      <w:r w:rsidRPr="00E03586">
        <w:rPr>
          <w:rFonts w:ascii="Times New Roman" w:eastAsia="方正仿宋_GBK" w:hAnsi="Times New Roman" w:cs="Times New Roman"/>
          <w:bCs/>
          <w:color w:val="000000" w:themeColor="text1"/>
          <w:spacing w:val="8"/>
          <w:sz w:val="32"/>
          <w:szCs w:val="32"/>
        </w:rPr>
        <w:t>年机构改革，我办侨务工作职能划转至市委统战部，</w:t>
      </w:r>
      <w:r w:rsidR="00867367">
        <w:rPr>
          <w:rFonts w:ascii="Times New Roman" w:eastAsia="方正仿宋_GBK" w:hAnsi="Times New Roman" w:cs="Times New Roman" w:hint="eastAsia"/>
          <w:bCs/>
          <w:color w:val="000000" w:themeColor="text1"/>
          <w:spacing w:val="8"/>
          <w:sz w:val="32"/>
          <w:szCs w:val="32"/>
        </w:rPr>
        <w:t>原</w:t>
      </w:r>
      <w:r w:rsidR="00867367">
        <w:rPr>
          <w:rFonts w:ascii="Times New Roman" w:eastAsia="方正仿宋_GBK" w:hAnsi="Times New Roman" w:cs="Times New Roman" w:hint="eastAsia"/>
          <w:bCs/>
          <w:color w:val="000000" w:themeColor="text1"/>
          <w:spacing w:val="8"/>
          <w:sz w:val="32"/>
          <w:szCs w:val="32"/>
        </w:rPr>
        <w:t>1</w:t>
      </w:r>
      <w:r w:rsidR="00867367">
        <w:rPr>
          <w:rFonts w:ascii="Times New Roman" w:eastAsia="方正仿宋_GBK" w:hAnsi="Times New Roman" w:cs="Times New Roman" w:hint="eastAsia"/>
          <w:bCs/>
          <w:color w:val="000000" w:themeColor="text1"/>
          <w:spacing w:val="8"/>
          <w:sz w:val="32"/>
          <w:szCs w:val="32"/>
        </w:rPr>
        <w:t>项行政许可、</w:t>
      </w:r>
      <w:r w:rsidR="00867367">
        <w:rPr>
          <w:rFonts w:ascii="Times New Roman" w:eastAsia="方正仿宋_GBK" w:hAnsi="Times New Roman" w:cs="Times New Roman" w:hint="eastAsia"/>
          <w:bCs/>
          <w:color w:val="000000" w:themeColor="text1"/>
          <w:spacing w:val="8"/>
          <w:sz w:val="32"/>
          <w:szCs w:val="32"/>
        </w:rPr>
        <w:t>2</w:t>
      </w:r>
      <w:r w:rsidR="00867367">
        <w:rPr>
          <w:rFonts w:ascii="Times New Roman" w:eastAsia="方正仿宋_GBK" w:hAnsi="Times New Roman" w:cs="Times New Roman" w:hint="eastAsia"/>
          <w:bCs/>
          <w:color w:val="000000" w:themeColor="text1"/>
          <w:spacing w:val="8"/>
          <w:sz w:val="32"/>
          <w:szCs w:val="32"/>
        </w:rPr>
        <w:t>项行政确认、</w:t>
      </w:r>
      <w:r w:rsidR="00867367">
        <w:rPr>
          <w:rFonts w:ascii="Times New Roman" w:eastAsia="方正仿宋_GBK" w:hAnsi="Times New Roman" w:cs="Times New Roman" w:hint="eastAsia"/>
          <w:bCs/>
          <w:color w:val="000000" w:themeColor="text1"/>
          <w:spacing w:val="8"/>
          <w:sz w:val="32"/>
          <w:szCs w:val="32"/>
        </w:rPr>
        <w:t>1</w:t>
      </w:r>
      <w:r w:rsidR="00867367">
        <w:rPr>
          <w:rFonts w:ascii="Times New Roman" w:eastAsia="方正仿宋_GBK" w:hAnsi="Times New Roman" w:cs="Times New Roman" w:hint="eastAsia"/>
          <w:bCs/>
          <w:color w:val="000000" w:themeColor="text1"/>
          <w:spacing w:val="8"/>
          <w:sz w:val="32"/>
          <w:szCs w:val="32"/>
        </w:rPr>
        <w:t>项行政奖励和</w:t>
      </w:r>
      <w:r w:rsidR="00867367">
        <w:rPr>
          <w:rFonts w:ascii="Times New Roman" w:eastAsia="方正仿宋_GBK" w:hAnsi="Times New Roman" w:cs="Times New Roman" w:hint="eastAsia"/>
          <w:bCs/>
          <w:color w:val="000000" w:themeColor="text1"/>
          <w:spacing w:val="8"/>
          <w:sz w:val="32"/>
          <w:szCs w:val="32"/>
        </w:rPr>
        <w:t>1</w:t>
      </w:r>
      <w:r w:rsidR="00867367">
        <w:rPr>
          <w:rFonts w:ascii="Times New Roman" w:eastAsia="方正仿宋_GBK" w:hAnsi="Times New Roman" w:cs="Times New Roman" w:hint="eastAsia"/>
          <w:bCs/>
          <w:color w:val="000000" w:themeColor="text1"/>
          <w:spacing w:val="8"/>
          <w:sz w:val="32"/>
          <w:szCs w:val="32"/>
        </w:rPr>
        <w:t>项其他权力事项已移交市委统战部，</w:t>
      </w:r>
      <w:r w:rsidR="00F80488">
        <w:rPr>
          <w:rFonts w:ascii="Times New Roman" w:eastAsia="方正仿宋_GBK" w:hAnsi="Times New Roman" w:cs="Times New Roman" w:hint="eastAsia"/>
          <w:color w:val="000000" w:themeColor="text1"/>
          <w:spacing w:val="8"/>
          <w:sz w:val="32"/>
          <w:szCs w:val="32"/>
        </w:rPr>
        <w:t>我办</w:t>
      </w:r>
      <w:r w:rsidR="00867367">
        <w:rPr>
          <w:rFonts w:ascii="Times New Roman" w:eastAsia="方正仿宋_GBK" w:hAnsi="Times New Roman" w:cs="Times New Roman" w:hint="eastAsia"/>
          <w:color w:val="000000" w:themeColor="text1"/>
          <w:spacing w:val="8"/>
          <w:sz w:val="32"/>
          <w:szCs w:val="32"/>
        </w:rPr>
        <w:t>目前</w:t>
      </w:r>
      <w:r w:rsidR="00F80488">
        <w:rPr>
          <w:rFonts w:ascii="Times New Roman" w:eastAsia="方正仿宋_GBK" w:hAnsi="Times New Roman" w:cs="Times New Roman" w:hint="eastAsia"/>
          <w:color w:val="000000" w:themeColor="text1"/>
          <w:spacing w:val="8"/>
          <w:sz w:val="32"/>
          <w:szCs w:val="32"/>
        </w:rPr>
        <w:t>无行政许可、行政处罚、行政强制和其他对外管理服务事项，</w:t>
      </w:r>
      <w:r w:rsidR="00F80488">
        <w:rPr>
          <w:rFonts w:ascii="Times New Roman" w:eastAsia="方正仿宋_GBK" w:hAnsi="Times New Roman" w:cs="Times New Roman"/>
          <w:color w:val="000000" w:themeColor="text1"/>
          <w:spacing w:val="8"/>
          <w:sz w:val="32"/>
          <w:szCs w:val="32"/>
        </w:rPr>
        <w:t>2019</w:t>
      </w:r>
      <w:r w:rsidR="00F80488">
        <w:rPr>
          <w:rFonts w:ascii="Times New Roman" w:eastAsia="方正仿宋_GBK" w:hAnsi="Times New Roman" w:cs="Times New Roman" w:hint="eastAsia"/>
          <w:color w:val="000000" w:themeColor="text1"/>
          <w:spacing w:val="8"/>
          <w:sz w:val="32"/>
          <w:szCs w:val="32"/>
        </w:rPr>
        <w:t>年无规范性文件出台</w:t>
      </w:r>
      <w:r w:rsidR="000C158D">
        <w:rPr>
          <w:rFonts w:ascii="Times New Roman" w:eastAsia="方正仿宋_GBK" w:hAnsi="Times New Roman" w:cs="Times New Roman" w:hint="eastAsia"/>
          <w:color w:val="000000" w:themeColor="text1"/>
          <w:spacing w:val="8"/>
          <w:sz w:val="32"/>
          <w:szCs w:val="32"/>
        </w:rPr>
        <w:t>，无政府集中采购等</w:t>
      </w:r>
      <w:r w:rsidR="0066514D">
        <w:rPr>
          <w:rFonts w:ascii="Times New Roman" w:eastAsia="方正仿宋_GBK" w:hAnsi="Times New Roman" w:cs="Times New Roman" w:hint="eastAsia"/>
          <w:color w:val="000000" w:themeColor="text1"/>
          <w:spacing w:val="8"/>
          <w:sz w:val="32"/>
          <w:szCs w:val="32"/>
        </w:rPr>
        <w:t>。</w:t>
      </w:r>
    </w:p>
    <w:tbl>
      <w:tblPr>
        <w:tblStyle w:val="aa"/>
        <w:tblW w:w="8707" w:type="dxa"/>
        <w:jc w:val="center"/>
        <w:tblLook w:val="04A0" w:firstRow="1" w:lastRow="0" w:firstColumn="1" w:lastColumn="0" w:noHBand="0" w:noVBand="1"/>
      </w:tblPr>
      <w:tblGrid>
        <w:gridCol w:w="3069"/>
        <w:gridCol w:w="1954"/>
        <w:gridCol w:w="1816"/>
        <w:gridCol w:w="1868"/>
      </w:tblGrid>
      <w:tr w:rsidR="00D0798A" w:rsidRPr="00732F3D" w:rsidTr="00867367">
        <w:trPr>
          <w:trHeight w:val="348"/>
          <w:jc w:val="center"/>
        </w:trPr>
        <w:tc>
          <w:tcPr>
            <w:tcW w:w="8707" w:type="dxa"/>
            <w:gridSpan w:val="4"/>
            <w:vAlign w:val="center"/>
          </w:tcPr>
          <w:p w:rsidR="00D0798A" w:rsidRPr="00732F3D" w:rsidRDefault="00D0798A"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第二十条第（一）项</w:t>
            </w:r>
          </w:p>
        </w:tc>
      </w:tr>
      <w:tr w:rsidR="00D0798A" w:rsidRPr="00732F3D" w:rsidTr="00867367">
        <w:trPr>
          <w:trHeight w:val="348"/>
          <w:jc w:val="center"/>
        </w:trPr>
        <w:tc>
          <w:tcPr>
            <w:tcW w:w="3069" w:type="dxa"/>
            <w:vAlign w:val="center"/>
          </w:tcPr>
          <w:p w:rsidR="00D0798A" w:rsidRPr="00732F3D" w:rsidRDefault="00D0798A"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信息内容</w:t>
            </w:r>
          </w:p>
        </w:tc>
        <w:tc>
          <w:tcPr>
            <w:tcW w:w="1954" w:type="dxa"/>
            <w:vAlign w:val="center"/>
          </w:tcPr>
          <w:p w:rsidR="00D0798A" w:rsidRPr="00732F3D" w:rsidRDefault="00D0798A"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本年</w:t>
            </w:r>
            <w:r w:rsidR="00EF5B42" w:rsidRPr="00732F3D">
              <w:rPr>
                <w:rFonts w:ascii="Times New Roman" w:eastAsia="方正仿宋_GBK" w:hAnsi="Times New Roman" w:cs="Times New Roman" w:hint="eastAsia"/>
                <w:color w:val="000000" w:themeColor="text1"/>
                <w:spacing w:val="8"/>
                <w:sz w:val="21"/>
                <w:szCs w:val="21"/>
              </w:rPr>
              <w:t>新</w:t>
            </w:r>
            <w:r w:rsidRPr="00732F3D">
              <w:rPr>
                <w:rFonts w:ascii="Times New Roman" w:eastAsia="方正仿宋_GBK" w:hAnsi="Times New Roman" w:cs="Times New Roman" w:hint="eastAsia"/>
                <w:color w:val="000000" w:themeColor="text1"/>
                <w:spacing w:val="8"/>
                <w:sz w:val="21"/>
                <w:szCs w:val="21"/>
              </w:rPr>
              <w:t>制作数量</w:t>
            </w:r>
          </w:p>
        </w:tc>
        <w:tc>
          <w:tcPr>
            <w:tcW w:w="1816" w:type="dxa"/>
            <w:vAlign w:val="center"/>
          </w:tcPr>
          <w:p w:rsidR="00D0798A" w:rsidRPr="00732F3D" w:rsidRDefault="00D0798A"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本年新公开数量</w:t>
            </w:r>
          </w:p>
        </w:tc>
        <w:tc>
          <w:tcPr>
            <w:tcW w:w="1867" w:type="dxa"/>
            <w:vAlign w:val="center"/>
          </w:tcPr>
          <w:p w:rsidR="00D0798A" w:rsidRPr="00732F3D" w:rsidRDefault="00D0798A"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对外公开总数量</w:t>
            </w:r>
          </w:p>
        </w:tc>
      </w:tr>
      <w:tr w:rsidR="008A6FBF" w:rsidRPr="00732F3D" w:rsidTr="00867367">
        <w:trPr>
          <w:trHeight w:val="334"/>
          <w:jc w:val="center"/>
        </w:trPr>
        <w:tc>
          <w:tcPr>
            <w:tcW w:w="3069"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规章</w:t>
            </w:r>
          </w:p>
        </w:tc>
        <w:tc>
          <w:tcPr>
            <w:tcW w:w="1954"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c>
          <w:tcPr>
            <w:tcW w:w="1816"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c>
          <w:tcPr>
            <w:tcW w:w="1867"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r>
      <w:tr w:rsidR="008A6FBF" w:rsidRPr="00732F3D" w:rsidTr="00867367">
        <w:trPr>
          <w:trHeight w:val="348"/>
          <w:jc w:val="center"/>
        </w:trPr>
        <w:tc>
          <w:tcPr>
            <w:tcW w:w="3069"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规范性文件</w:t>
            </w:r>
          </w:p>
        </w:tc>
        <w:tc>
          <w:tcPr>
            <w:tcW w:w="1954"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c>
          <w:tcPr>
            <w:tcW w:w="1816"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c>
          <w:tcPr>
            <w:tcW w:w="1867"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r>
      <w:tr w:rsidR="008A6FBF" w:rsidRPr="00732F3D" w:rsidTr="00867367">
        <w:trPr>
          <w:trHeight w:val="348"/>
          <w:jc w:val="center"/>
        </w:trPr>
        <w:tc>
          <w:tcPr>
            <w:tcW w:w="8707" w:type="dxa"/>
            <w:gridSpan w:val="4"/>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第二十条第（五）项</w:t>
            </w:r>
          </w:p>
        </w:tc>
      </w:tr>
      <w:tr w:rsidR="008A6FBF" w:rsidRPr="00732F3D" w:rsidTr="00867367">
        <w:trPr>
          <w:trHeight w:val="348"/>
          <w:jc w:val="center"/>
        </w:trPr>
        <w:tc>
          <w:tcPr>
            <w:tcW w:w="3069"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信息内容</w:t>
            </w:r>
          </w:p>
        </w:tc>
        <w:tc>
          <w:tcPr>
            <w:tcW w:w="1954"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上一年项目数量</w:t>
            </w:r>
          </w:p>
        </w:tc>
        <w:tc>
          <w:tcPr>
            <w:tcW w:w="1816"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本年增</w:t>
            </w:r>
            <w:r w:rsidRPr="00732F3D">
              <w:rPr>
                <w:rFonts w:ascii="Times New Roman" w:eastAsia="方正仿宋_GBK" w:hAnsi="Times New Roman" w:cs="Times New Roman" w:hint="eastAsia"/>
                <w:color w:val="000000" w:themeColor="text1"/>
                <w:spacing w:val="8"/>
                <w:sz w:val="21"/>
                <w:szCs w:val="21"/>
              </w:rPr>
              <w:t>/</w:t>
            </w:r>
            <w:r w:rsidRPr="00732F3D">
              <w:rPr>
                <w:rFonts w:ascii="Times New Roman" w:eastAsia="方正仿宋_GBK" w:hAnsi="Times New Roman" w:cs="Times New Roman" w:hint="eastAsia"/>
                <w:color w:val="000000" w:themeColor="text1"/>
                <w:spacing w:val="8"/>
                <w:sz w:val="21"/>
                <w:szCs w:val="21"/>
              </w:rPr>
              <w:t>减</w:t>
            </w:r>
          </w:p>
        </w:tc>
        <w:tc>
          <w:tcPr>
            <w:tcW w:w="1867"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处理决定数</w:t>
            </w:r>
            <w:r w:rsidR="00EF5B42" w:rsidRPr="00732F3D">
              <w:rPr>
                <w:rFonts w:ascii="Times New Roman" w:eastAsia="方正仿宋_GBK" w:hAnsi="Times New Roman" w:cs="Times New Roman" w:hint="eastAsia"/>
                <w:color w:val="000000" w:themeColor="text1"/>
                <w:spacing w:val="8"/>
                <w:sz w:val="21"/>
                <w:szCs w:val="21"/>
              </w:rPr>
              <w:t>量</w:t>
            </w:r>
          </w:p>
        </w:tc>
      </w:tr>
      <w:tr w:rsidR="008A6FBF" w:rsidRPr="00732F3D" w:rsidTr="00867367">
        <w:trPr>
          <w:trHeight w:val="334"/>
          <w:jc w:val="center"/>
        </w:trPr>
        <w:tc>
          <w:tcPr>
            <w:tcW w:w="3069"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行政许可</w:t>
            </w:r>
          </w:p>
        </w:tc>
        <w:tc>
          <w:tcPr>
            <w:tcW w:w="1954" w:type="dxa"/>
            <w:vAlign w:val="center"/>
          </w:tcPr>
          <w:p w:rsidR="008A6FBF" w:rsidRPr="00732F3D" w:rsidRDefault="00867367"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Pr>
                <w:rFonts w:ascii="Times New Roman" w:eastAsia="方正仿宋_GBK" w:hAnsi="Times New Roman" w:cs="Times New Roman"/>
                <w:color w:val="000000" w:themeColor="text1"/>
                <w:spacing w:val="8"/>
                <w:sz w:val="21"/>
                <w:szCs w:val="21"/>
              </w:rPr>
              <w:t>1</w:t>
            </w:r>
          </w:p>
        </w:tc>
        <w:tc>
          <w:tcPr>
            <w:tcW w:w="1816" w:type="dxa"/>
            <w:vAlign w:val="center"/>
          </w:tcPr>
          <w:p w:rsidR="008A6FBF" w:rsidRPr="00732F3D" w:rsidRDefault="00AA53E2"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Pr>
                <w:rFonts w:ascii="Times New Roman" w:eastAsia="方正仿宋_GBK" w:hAnsi="Times New Roman" w:cs="Times New Roman"/>
                <w:color w:val="000000" w:themeColor="text1"/>
                <w:spacing w:val="8"/>
                <w:sz w:val="21"/>
                <w:szCs w:val="21"/>
              </w:rPr>
              <w:t>-</w:t>
            </w:r>
            <w:r w:rsidR="00867367">
              <w:rPr>
                <w:rFonts w:ascii="Times New Roman" w:eastAsia="方正仿宋_GBK" w:hAnsi="Times New Roman" w:cs="Times New Roman"/>
                <w:color w:val="000000" w:themeColor="text1"/>
                <w:spacing w:val="8"/>
                <w:sz w:val="21"/>
                <w:szCs w:val="21"/>
              </w:rPr>
              <w:t>1</w:t>
            </w:r>
          </w:p>
        </w:tc>
        <w:tc>
          <w:tcPr>
            <w:tcW w:w="1867"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r>
      <w:tr w:rsidR="008A6FBF" w:rsidRPr="00732F3D" w:rsidTr="00867367">
        <w:trPr>
          <w:trHeight w:val="348"/>
          <w:jc w:val="center"/>
        </w:trPr>
        <w:tc>
          <w:tcPr>
            <w:tcW w:w="3069"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其他对外管理服务事项</w:t>
            </w:r>
          </w:p>
        </w:tc>
        <w:tc>
          <w:tcPr>
            <w:tcW w:w="1954" w:type="dxa"/>
            <w:vAlign w:val="center"/>
          </w:tcPr>
          <w:p w:rsidR="008A6FBF" w:rsidRPr="00732F3D" w:rsidRDefault="00867367"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Pr>
                <w:rFonts w:ascii="Times New Roman" w:eastAsia="方正仿宋_GBK" w:hAnsi="Times New Roman" w:cs="Times New Roman" w:hint="eastAsia"/>
                <w:color w:val="000000" w:themeColor="text1"/>
                <w:spacing w:val="8"/>
                <w:sz w:val="21"/>
                <w:szCs w:val="21"/>
              </w:rPr>
              <w:t>4</w:t>
            </w:r>
          </w:p>
        </w:tc>
        <w:tc>
          <w:tcPr>
            <w:tcW w:w="1816" w:type="dxa"/>
            <w:vAlign w:val="center"/>
          </w:tcPr>
          <w:p w:rsidR="008A6FBF" w:rsidRPr="00732F3D" w:rsidRDefault="00AA53E2"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Pr>
                <w:rFonts w:ascii="Times New Roman" w:eastAsia="方正仿宋_GBK" w:hAnsi="Times New Roman" w:cs="Times New Roman"/>
                <w:color w:val="000000" w:themeColor="text1"/>
                <w:spacing w:val="8"/>
                <w:sz w:val="21"/>
                <w:szCs w:val="21"/>
              </w:rPr>
              <w:t>-</w:t>
            </w:r>
            <w:r w:rsidR="00867367">
              <w:rPr>
                <w:rFonts w:ascii="Times New Roman" w:eastAsia="方正仿宋_GBK" w:hAnsi="Times New Roman" w:cs="Times New Roman"/>
                <w:color w:val="000000" w:themeColor="text1"/>
                <w:spacing w:val="8"/>
                <w:sz w:val="21"/>
                <w:szCs w:val="21"/>
              </w:rPr>
              <w:t>4</w:t>
            </w:r>
          </w:p>
        </w:tc>
        <w:tc>
          <w:tcPr>
            <w:tcW w:w="1867"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r>
      <w:tr w:rsidR="008A6FBF" w:rsidRPr="00732F3D" w:rsidTr="00867367">
        <w:trPr>
          <w:trHeight w:val="348"/>
          <w:jc w:val="center"/>
        </w:trPr>
        <w:tc>
          <w:tcPr>
            <w:tcW w:w="8707" w:type="dxa"/>
            <w:gridSpan w:val="4"/>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第二十条第（六）项</w:t>
            </w:r>
          </w:p>
        </w:tc>
      </w:tr>
      <w:tr w:rsidR="008A6FBF" w:rsidRPr="00732F3D" w:rsidTr="00867367">
        <w:trPr>
          <w:trHeight w:val="348"/>
          <w:jc w:val="center"/>
        </w:trPr>
        <w:tc>
          <w:tcPr>
            <w:tcW w:w="3069"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信息内容</w:t>
            </w:r>
          </w:p>
        </w:tc>
        <w:tc>
          <w:tcPr>
            <w:tcW w:w="1954"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上一年项目数量</w:t>
            </w:r>
          </w:p>
        </w:tc>
        <w:tc>
          <w:tcPr>
            <w:tcW w:w="1816"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本年增</w:t>
            </w:r>
            <w:r w:rsidRPr="00732F3D">
              <w:rPr>
                <w:rFonts w:ascii="Times New Roman" w:eastAsia="方正仿宋_GBK" w:hAnsi="Times New Roman" w:cs="Times New Roman" w:hint="eastAsia"/>
                <w:color w:val="000000" w:themeColor="text1"/>
                <w:spacing w:val="8"/>
                <w:sz w:val="21"/>
                <w:szCs w:val="21"/>
              </w:rPr>
              <w:t>/</w:t>
            </w:r>
            <w:r w:rsidRPr="00732F3D">
              <w:rPr>
                <w:rFonts w:ascii="Times New Roman" w:eastAsia="方正仿宋_GBK" w:hAnsi="Times New Roman" w:cs="Times New Roman" w:hint="eastAsia"/>
                <w:color w:val="000000" w:themeColor="text1"/>
                <w:spacing w:val="8"/>
                <w:sz w:val="21"/>
                <w:szCs w:val="21"/>
              </w:rPr>
              <w:t>减</w:t>
            </w:r>
          </w:p>
        </w:tc>
        <w:tc>
          <w:tcPr>
            <w:tcW w:w="1867"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处理决定数</w:t>
            </w:r>
            <w:r w:rsidR="00EF5B42" w:rsidRPr="00732F3D">
              <w:rPr>
                <w:rFonts w:ascii="Times New Roman" w:eastAsia="方正仿宋_GBK" w:hAnsi="Times New Roman" w:cs="Times New Roman" w:hint="eastAsia"/>
                <w:color w:val="000000" w:themeColor="text1"/>
                <w:spacing w:val="8"/>
                <w:sz w:val="21"/>
                <w:szCs w:val="21"/>
              </w:rPr>
              <w:t>量</w:t>
            </w:r>
          </w:p>
        </w:tc>
      </w:tr>
      <w:tr w:rsidR="008A6FBF" w:rsidRPr="00732F3D" w:rsidTr="00867367">
        <w:trPr>
          <w:trHeight w:val="334"/>
          <w:jc w:val="center"/>
        </w:trPr>
        <w:tc>
          <w:tcPr>
            <w:tcW w:w="3069"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行政处罚</w:t>
            </w:r>
          </w:p>
        </w:tc>
        <w:tc>
          <w:tcPr>
            <w:tcW w:w="1954"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c>
          <w:tcPr>
            <w:tcW w:w="1816"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c>
          <w:tcPr>
            <w:tcW w:w="1867"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r>
      <w:tr w:rsidR="008A6FBF" w:rsidRPr="00732F3D" w:rsidTr="00867367">
        <w:trPr>
          <w:trHeight w:val="348"/>
          <w:jc w:val="center"/>
        </w:trPr>
        <w:tc>
          <w:tcPr>
            <w:tcW w:w="3069"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行政强制</w:t>
            </w:r>
          </w:p>
        </w:tc>
        <w:tc>
          <w:tcPr>
            <w:tcW w:w="1954"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c>
          <w:tcPr>
            <w:tcW w:w="1816"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c>
          <w:tcPr>
            <w:tcW w:w="1867"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r>
      <w:tr w:rsidR="008A6FBF" w:rsidRPr="00732F3D" w:rsidTr="00867367">
        <w:trPr>
          <w:trHeight w:val="348"/>
          <w:jc w:val="center"/>
        </w:trPr>
        <w:tc>
          <w:tcPr>
            <w:tcW w:w="8707" w:type="dxa"/>
            <w:gridSpan w:val="4"/>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第二十条第（八）项</w:t>
            </w:r>
          </w:p>
        </w:tc>
      </w:tr>
      <w:tr w:rsidR="008A6FBF" w:rsidRPr="00732F3D" w:rsidTr="00867367">
        <w:trPr>
          <w:trHeight w:val="348"/>
          <w:jc w:val="center"/>
        </w:trPr>
        <w:tc>
          <w:tcPr>
            <w:tcW w:w="3069"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信息内容</w:t>
            </w:r>
          </w:p>
        </w:tc>
        <w:tc>
          <w:tcPr>
            <w:tcW w:w="1954"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上一年项目数量</w:t>
            </w:r>
          </w:p>
        </w:tc>
        <w:tc>
          <w:tcPr>
            <w:tcW w:w="3684" w:type="dxa"/>
            <w:gridSpan w:val="2"/>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本年增</w:t>
            </w:r>
            <w:r w:rsidRPr="00732F3D">
              <w:rPr>
                <w:rFonts w:ascii="Times New Roman" w:eastAsia="方正仿宋_GBK" w:hAnsi="Times New Roman" w:cs="Times New Roman" w:hint="eastAsia"/>
                <w:color w:val="000000" w:themeColor="text1"/>
                <w:spacing w:val="8"/>
                <w:sz w:val="21"/>
                <w:szCs w:val="21"/>
              </w:rPr>
              <w:t>/</w:t>
            </w:r>
            <w:r w:rsidRPr="00732F3D">
              <w:rPr>
                <w:rFonts w:ascii="Times New Roman" w:eastAsia="方正仿宋_GBK" w:hAnsi="Times New Roman" w:cs="Times New Roman" w:hint="eastAsia"/>
                <w:color w:val="000000" w:themeColor="text1"/>
                <w:spacing w:val="8"/>
                <w:sz w:val="21"/>
                <w:szCs w:val="21"/>
              </w:rPr>
              <w:t>减</w:t>
            </w:r>
          </w:p>
        </w:tc>
      </w:tr>
      <w:tr w:rsidR="008A6FBF" w:rsidRPr="00732F3D" w:rsidTr="00867367">
        <w:trPr>
          <w:trHeight w:val="334"/>
          <w:jc w:val="center"/>
        </w:trPr>
        <w:tc>
          <w:tcPr>
            <w:tcW w:w="3069"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行政事业</w:t>
            </w:r>
            <w:r w:rsidR="00EF5B42" w:rsidRPr="00732F3D">
              <w:rPr>
                <w:rFonts w:ascii="Times New Roman" w:eastAsia="方正仿宋_GBK" w:hAnsi="Times New Roman" w:cs="Times New Roman" w:hint="eastAsia"/>
                <w:color w:val="000000" w:themeColor="text1"/>
                <w:spacing w:val="8"/>
                <w:sz w:val="21"/>
                <w:szCs w:val="21"/>
              </w:rPr>
              <w:t>性</w:t>
            </w:r>
            <w:r w:rsidRPr="00732F3D">
              <w:rPr>
                <w:rFonts w:ascii="Times New Roman" w:eastAsia="方正仿宋_GBK" w:hAnsi="Times New Roman" w:cs="Times New Roman" w:hint="eastAsia"/>
                <w:color w:val="000000" w:themeColor="text1"/>
                <w:spacing w:val="8"/>
                <w:sz w:val="21"/>
                <w:szCs w:val="21"/>
              </w:rPr>
              <w:t>收费</w:t>
            </w:r>
          </w:p>
        </w:tc>
        <w:tc>
          <w:tcPr>
            <w:tcW w:w="1954"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c>
          <w:tcPr>
            <w:tcW w:w="3684" w:type="dxa"/>
            <w:gridSpan w:val="2"/>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r>
      <w:tr w:rsidR="008A6FBF" w:rsidRPr="00732F3D" w:rsidTr="00867367">
        <w:trPr>
          <w:trHeight w:val="348"/>
          <w:jc w:val="center"/>
        </w:trPr>
        <w:tc>
          <w:tcPr>
            <w:tcW w:w="8707" w:type="dxa"/>
            <w:gridSpan w:val="4"/>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第二十条第（九）项</w:t>
            </w:r>
          </w:p>
        </w:tc>
      </w:tr>
      <w:tr w:rsidR="008A6FBF" w:rsidRPr="00732F3D" w:rsidTr="00867367">
        <w:trPr>
          <w:trHeight w:val="348"/>
          <w:jc w:val="center"/>
        </w:trPr>
        <w:tc>
          <w:tcPr>
            <w:tcW w:w="3069"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信息内容</w:t>
            </w:r>
          </w:p>
        </w:tc>
        <w:tc>
          <w:tcPr>
            <w:tcW w:w="1954" w:type="dxa"/>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采购项目数量</w:t>
            </w:r>
          </w:p>
        </w:tc>
        <w:tc>
          <w:tcPr>
            <w:tcW w:w="3684" w:type="dxa"/>
            <w:gridSpan w:val="2"/>
            <w:vAlign w:val="center"/>
          </w:tcPr>
          <w:p w:rsidR="008A6FBF" w:rsidRPr="00732F3D" w:rsidRDefault="008A6FBF"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proofErr w:type="gramStart"/>
            <w:r w:rsidRPr="00732F3D">
              <w:rPr>
                <w:rFonts w:ascii="Times New Roman" w:eastAsia="方正仿宋_GBK" w:hAnsi="Times New Roman" w:cs="Times New Roman" w:hint="eastAsia"/>
                <w:color w:val="000000" w:themeColor="text1"/>
                <w:spacing w:val="8"/>
                <w:sz w:val="21"/>
                <w:szCs w:val="21"/>
              </w:rPr>
              <w:t>采购总</w:t>
            </w:r>
            <w:proofErr w:type="gramEnd"/>
            <w:r w:rsidRPr="00732F3D">
              <w:rPr>
                <w:rFonts w:ascii="Times New Roman" w:eastAsia="方正仿宋_GBK" w:hAnsi="Times New Roman" w:cs="Times New Roman" w:hint="eastAsia"/>
                <w:color w:val="000000" w:themeColor="text1"/>
                <w:spacing w:val="8"/>
                <w:sz w:val="21"/>
                <w:szCs w:val="21"/>
              </w:rPr>
              <w:t>金额</w:t>
            </w:r>
          </w:p>
        </w:tc>
      </w:tr>
      <w:tr w:rsidR="008A6FBF" w:rsidRPr="00732F3D" w:rsidTr="00867367">
        <w:trPr>
          <w:trHeight w:val="334"/>
          <w:jc w:val="center"/>
        </w:trPr>
        <w:tc>
          <w:tcPr>
            <w:tcW w:w="3069" w:type="dxa"/>
            <w:vAlign w:val="center"/>
          </w:tcPr>
          <w:p w:rsidR="008A6FBF" w:rsidRPr="00732F3D" w:rsidRDefault="001F05C5"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政府集中采购</w:t>
            </w:r>
          </w:p>
        </w:tc>
        <w:tc>
          <w:tcPr>
            <w:tcW w:w="1954" w:type="dxa"/>
            <w:vAlign w:val="center"/>
          </w:tcPr>
          <w:p w:rsidR="008A6FBF" w:rsidRPr="00732F3D" w:rsidRDefault="001F05C5"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color w:val="000000" w:themeColor="text1"/>
                <w:spacing w:val="8"/>
                <w:sz w:val="21"/>
                <w:szCs w:val="21"/>
              </w:rPr>
              <w:t>0</w:t>
            </w:r>
          </w:p>
        </w:tc>
        <w:tc>
          <w:tcPr>
            <w:tcW w:w="3684" w:type="dxa"/>
            <w:gridSpan w:val="2"/>
            <w:vAlign w:val="center"/>
          </w:tcPr>
          <w:p w:rsidR="008A6FBF" w:rsidRPr="00732F3D" w:rsidRDefault="001F05C5" w:rsidP="00867367">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21"/>
                <w:szCs w:val="21"/>
              </w:rPr>
            </w:pPr>
            <w:r w:rsidRPr="00732F3D">
              <w:rPr>
                <w:rFonts w:ascii="Times New Roman" w:eastAsia="方正仿宋_GBK" w:hAnsi="Times New Roman" w:cs="Times New Roman" w:hint="eastAsia"/>
                <w:color w:val="000000" w:themeColor="text1"/>
                <w:spacing w:val="8"/>
                <w:sz w:val="21"/>
                <w:szCs w:val="21"/>
              </w:rPr>
              <w:t>0</w:t>
            </w:r>
          </w:p>
        </w:tc>
      </w:tr>
    </w:tbl>
    <w:p w:rsidR="00EE634A" w:rsidRPr="00732F3D" w:rsidRDefault="00EE634A" w:rsidP="009B6EBA">
      <w:pPr>
        <w:pStyle w:val="a3"/>
        <w:spacing w:before="0" w:beforeAutospacing="0" w:after="0" w:afterAutospacing="0" w:line="600" w:lineRule="exact"/>
        <w:ind w:firstLine="675"/>
        <w:jc w:val="both"/>
        <w:rPr>
          <w:rFonts w:ascii="方正黑体_GBK" w:eastAsia="方正黑体_GBK" w:hAnsi="Times New Roman" w:cs="Times New Roman"/>
          <w:color w:val="000000" w:themeColor="text1"/>
          <w:spacing w:val="8"/>
          <w:sz w:val="32"/>
          <w:szCs w:val="32"/>
        </w:rPr>
      </w:pPr>
      <w:r w:rsidRPr="00732F3D">
        <w:rPr>
          <w:rFonts w:ascii="方正黑体_GBK" w:eastAsia="方正黑体_GBK" w:hAnsi="Times New Roman" w:cs="Times New Roman" w:hint="eastAsia"/>
          <w:color w:val="000000" w:themeColor="text1"/>
          <w:spacing w:val="8"/>
          <w:sz w:val="32"/>
          <w:szCs w:val="32"/>
        </w:rPr>
        <w:lastRenderedPageBreak/>
        <w:t>三</w:t>
      </w:r>
      <w:r w:rsidR="001F05C5" w:rsidRPr="00732F3D">
        <w:rPr>
          <w:rFonts w:ascii="方正黑体_GBK" w:eastAsia="方正黑体_GBK" w:hAnsi="Times New Roman" w:cs="Times New Roman" w:hint="eastAsia"/>
          <w:color w:val="000000" w:themeColor="text1"/>
          <w:spacing w:val="8"/>
          <w:sz w:val="32"/>
          <w:szCs w:val="32"/>
        </w:rPr>
        <w:t>、</w:t>
      </w:r>
      <w:r w:rsidRPr="00732F3D">
        <w:rPr>
          <w:rFonts w:ascii="方正黑体_GBK" w:eastAsia="方正黑体_GBK" w:hAnsi="Times New Roman" w:cs="Times New Roman" w:hint="eastAsia"/>
          <w:color w:val="000000" w:themeColor="text1"/>
          <w:spacing w:val="8"/>
          <w:sz w:val="32"/>
          <w:szCs w:val="32"/>
        </w:rPr>
        <w:t>收到和处理政府信息公开申请情况</w:t>
      </w:r>
    </w:p>
    <w:p w:rsidR="008A2FDE" w:rsidRDefault="008A2FDE" w:rsidP="009B6EBA">
      <w:pPr>
        <w:pStyle w:val="a3"/>
        <w:spacing w:before="0" w:beforeAutospacing="0" w:after="0" w:afterAutospacing="0" w:line="600" w:lineRule="exact"/>
        <w:ind w:firstLine="675"/>
        <w:jc w:val="both"/>
        <w:rPr>
          <w:rFonts w:ascii="Times New Roman" w:eastAsia="方正仿宋_GBK" w:hAnsi="Times New Roman" w:cs="Times New Roman"/>
          <w:color w:val="000000" w:themeColor="text1"/>
          <w:spacing w:val="8"/>
          <w:sz w:val="32"/>
          <w:szCs w:val="32"/>
        </w:rPr>
      </w:pPr>
      <w:r>
        <w:rPr>
          <w:rFonts w:ascii="Times New Roman" w:eastAsia="方正仿宋_GBK" w:hAnsi="Times New Roman" w:cs="Times New Roman" w:hint="eastAsia"/>
          <w:color w:val="000000" w:themeColor="text1"/>
          <w:spacing w:val="8"/>
          <w:sz w:val="32"/>
          <w:szCs w:val="32"/>
        </w:rPr>
        <w:t>2</w:t>
      </w:r>
      <w:r>
        <w:rPr>
          <w:rFonts w:ascii="Times New Roman" w:eastAsia="方正仿宋_GBK" w:hAnsi="Times New Roman" w:cs="Times New Roman"/>
          <w:color w:val="000000" w:themeColor="text1"/>
          <w:spacing w:val="8"/>
          <w:sz w:val="32"/>
          <w:szCs w:val="32"/>
        </w:rPr>
        <w:t>019</w:t>
      </w:r>
      <w:r>
        <w:rPr>
          <w:rFonts w:ascii="Times New Roman" w:eastAsia="方正仿宋_GBK" w:hAnsi="Times New Roman" w:cs="Times New Roman" w:hint="eastAsia"/>
          <w:color w:val="000000" w:themeColor="text1"/>
          <w:spacing w:val="8"/>
          <w:sz w:val="32"/>
          <w:szCs w:val="32"/>
        </w:rPr>
        <w:t>年，我办未收到政府信息公开申请。</w:t>
      </w:r>
    </w:p>
    <w:tbl>
      <w:tblPr>
        <w:tblStyle w:val="aa"/>
        <w:tblW w:w="9614" w:type="dxa"/>
        <w:tblInd w:w="-714" w:type="dxa"/>
        <w:tblLook w:val="04A0" w:firstRow="1" w:lastRow="0" w:firstColumn="1" w:lastColumn="0" w:noHBand="0" w:noVBand="1"/>
      </w:tblPr>
      <w:tblGrid>
        <w:gridCol w:w="608"/>
        <w:gridCol w:w="1364"/>
        <w:gridCol w:w="2770"/>
        <w:gridCol w:w="810"/>
        <w:gridCol w:w="616"/>
        <w:gridCol w:w="689"/>
        <w:gridCol w:w="688"/>
        <w:gridCol w:w="689"/>
        <w:gridCol w:w="690"/>
        <w:gridCol w:w="690"/>
      </w:tblGrid>
      <w:tr w:rsidR="009B6EBA" w:rsidRPr="00DC20AE" w:rsidTr="00732F3D">
        <w:trPr>
          <w:trHeight w:val="317"/>
        </w:trPr>
        <w:tc>
          <w:tcPr>
            <w:tcW w:w="4742" w:type="dxa"/>
            <w:gridSpan w:val="3"/>
            <w:vMerge w:val="restart"/>
            <w:vAlign w:val="center"/>
          </w:tcPr>
          <w:p w:rsidR="009B6EBA" w:rsidRPr="00DC20AE" w:rsidRDefault="009B6EBA"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（本列数据的勾</w:t>
            </w:r>
            <w:proofErr w:type="gramStart"/>
            <w:r w:rsidRPr="00DC20AE">
              <w:rPr>
                <w:rFonts w:ascii="Times New Roman" w:eastAsia="方正仿宋_GBK" w:hAnsi="Times New Roman" w:cs="Times New Roman" w:hint="eastAsia"/>
                <w:color w:val="000000" w:themeColor="text1"/>
                <w:spacing w:val="8"/>
                <w:sz w:val="18"/>
                <w:szCs w:val="18"/>
              </w:rPr>
              <w:t>稽</w:t>
            </w:r>
            <w:proofErr w:type="gramEnd"/>
            <w:r w:rsidRPr="00DC20AE">
              <w:rPr>
                <w:rFonts w:ascii="Times New Roman" w:eastAsia="方正仿宋_GBK" w:hAnsi="Times New Roman" w:cs="Times New Roman" w:hint="eastAsia"/>
                <w:color w:val="000000" w:themeColor="text1"/>
                <w:spacing w:val="8"/>
                <w:sz w:val="18"/>
                <w:szCs w:val="18"/>
              </w:rPr>
              <w:t>关系为：第一项加第二项之和，等于第三项加第四项之和）</w:t>
            </w:r>
          </w:p>
        </w:tc>
        <w:tc>
          <w:tcPr>
            <w:tcW w:w="4872" w:type="dxa"/>
            <w:gridSpan w:val="7"/>
            <w:vAlign w:val="center"/>
          </w:tcPr>
          <w:p w:rsidR="009B6EBA" w:rsidRPr="00DC20AE" w:rsidRDefault="009B6EBA"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申请人情况</w:t>
            </w:r>
          </w:p>
        </w:tc>
      </w:tr>
      <w:tr w:rsidR="009B6EBA" w:rsidRPr="00DC20AE" w:rsidTr="00732F3D">
        <w:trPr>
          <w:trHeight w:val="333"/>
        </w:trPr>
        <w:tc>
          <w:tcPr>
            <w:tcW w:w="4742" w:type="dxa"/>
            <w:gridSpan w:val="3"/>
            <w:vMerge/>
            <w:vAlign w:val="center"/>
          </w:tcPr>
          <w:p w:rsidR="009B6EBA" w:rsidRPr="00DC20AE" w:rsidRDefault="009B6EBA"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p>
        </w:tc>
        <w:tc>
          <w:tcPr>
            <w:tcW w:w="810" w:type="dxa"/>
            <w:vMerge w:val="restart"/>
            <w:vAlign w:val="center"/>
          </w:tcPr>
          <w:p w:rsidR="009B6EBA" w:rsidRPr="00DC20AE" w:rsidRDefault="009B6EBA"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自然人</w:t>
            </w:r>
          </w:p>
        </w:tc>
        <w:tc>
          <w:tcPr>
            <w:tcW w:w="3372" w:type="dxa"/>
            <w:gridSpan w:val="5"/>
            <w:vAlign w:val="center"/>
          </w:tcPr>
          <w:p w:rsidR="009B6EBA" w:rsidRPr="00DC20AE" w:rsidRDefault="009B6EBA"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法人或其他组织</w:t>
            </w:r>
          </w:p>
        </w:tc>
        <w:tc>
          <w:tcPr>
            <w:tcW w:w="689" w:type="dxa"/>
            <w:vMerge w:val="restart"/>
            <w:vAlign w:val="center"/>
          </w:tcPr>
          <w:p w:rsidR="009B6EBA" w:rsidRPr="00DC20AE" w:rsidRDefault="009B6EBA"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总计</w:t>
            </w:r>
          </w:p>
        </w:tc>
      </w:tr>
      <w:tr w:rsidR="00732F3D" w:rsidRPr="00DC20AE" w:rsidTr="00732F3D">
        <w:trPr>
          <w:trHeight w:val="969"/>
        </w:trPr>
        <w:tc>
          <w:tcPr>
            <w:tcW w:w="4742" w:type="dxa"/>
            <w:gridSpan w:val="3"/>
            <w:vMerge/>
            <w:vAlign w:val="center"/>
          </w:tcPr>
          <w:p w:rsidR="009B6EBA" w:rsidRPr="00DC20AE" w:rsidRDefault="009B6EBA"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p>
        </w:tc>
        <w:tc>
          <w:tcPr>
            <w:tcW w:w="810" w:type="dxa"/>
            <w:vMerge/>
            <w:vAlign w:val="center"/>
          </w:tcPr>
          <w:p w:rsidR="009B6EBA" w:rsidRPr="00DC20AE" w:rsidRDefault="009B6EBA"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p>
        </w:tc>
        <w:tc>
          <w:tcPr>
            <w:tcW w:w="616" w:type="dxa"/>
            <w:vAlign w:val="center"/>
          </w:tcPr>
          <w:p w:rsidR="009B6EBA" w:rsidRPr="00DC20AE" w:rsidRDefault="009B6EBA"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商业企业</w:t>
            </w:r>
          </w:p>
        </w:tc>
        <w:tc>
          <w:tcPr>
            <w:tcW w:w="689" w:type="dxa"/>
            <w:vAlign w:val="center"/>
          </w:tcPr>
          <w:p w:rsidR="009B6EBA" w:rsidRPr="00DC20AE" w:rsidRDefault="009B6EBA"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科研机构</w:t>
            </w:r>
          </w:p>
        </w:tc>
        <w:tc>
          <w:tcPr>
            <w:tcW w:w="688" w:type="dxa"/>
            <w:vAlign w:val="center"/>
          </w:tcPr>
          <w:p w:rsidR="009B6EBA" w:rsidRPr="00DC20AE" w:rsidRDefault="009B6EBA"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社会公益组织</w:t>
            </w:r>
          </w:p>
        </w:tc>
        <w:tc>
          <w:tcPr>
            <w:tcW w:w="689" w:type="dxa"/>
            <w:vAlign w:val="center"/>
          </w:tcPr>
          <w:p w:rsidR="009B6EBA" w:rsidRPr="00DC20AE" w:rsidRDefault="009B6EBA"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法律服务机构</w:t>
            </w:r>
          </w:p>
        </w:tc>
        <w:tc>
          <w:tcPr>
            <w:tcW w:w="689" w:type="dxa"/>
            <w:vAlign w:val="center"/>
          </w:tcPr>
          <w:p w:rsidR="009B6EBA" w:rsidRPr="00DC20AE" w:rsidRDefault="009B6EBA"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其他</w:t>
            </w:r>
          </w:p>
        </w:tc>
        <w:tc>
          <w:tcPr>
            <w:tcW w:w="689" w:type="dxa"/>
            <w:vMerge/>
            <w:vAlign w:val="center"/>
          </w:tcPr>
          <w:p w:rsidR="009B6EBA" w:rsidRPr="00DC20AE" w:rsidRDefault="009B6EBA"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p>
        </w:tc>
      </w:tr>
      <w:tr w:rsidR="00732F3D" w:rsidRPr="00DC20AE" w:rsidTr="00732F3D">
        <w:trPr>
          <w:trHeight w:val="317"/>
        </w:trPr>
        <w:tc>
          <w:tcPr>
            <w:tcW w:w="4742" w:type="dxa"/>
            <w:gridSpan w:val="3"/>
            <w:vAlign w:val="center"/>
          </w:tcPr>
          <w:p w:rsidR="007C23D2" w:rsidRPr="00DC20AE" w:rsidRDefault="007C23D2"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一、本年新收政府信息公开申请数量</w:t>
            </w:r>
          </w:p>
        </w:tc>
        <w:tc>
          <w:tcPr>
            <w:tcW w:w="810" w:type="dxa"/>
            <w:vAlign w:val="center"/>
          </w:tcPr>
          <w:p w:rsidR="007C23D2" w:rsidRPr="00DC20AE" w:rsidRDefault="007C23D2"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7C23D2" w:rsidRPr="00DC20AE" w:rsidRDefault="007C23D2"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7C23D2" w:rsidRPr="00DC20AE" w:rsidRDefault="007C23D2"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7C23D2" w:rsidRPr="00DC20AE" w:rsidRDefault="007C23D2"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7C23D2" w:rsidRPr="00DC20AE" w:rsidRDefault="007C23D2"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7C23D2" w:rsidRPr="00DC20AE" w:rsidRDefault="007C23D2"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7C23D2" w:rsidRPr="00DC20AE" w:rsidRDefault="007C23D2"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732F3D" w:rsidRPr="00DC20AE" w:rsidTr="00732F3D">
        <w:trPr>
          <w:trHeight w:val="317"/>
        </w:trPr>
        <w:tc>
          <w:tcPr>
            <w:tcW w:w="4742" w:type="dxa"/>
            <w:gridSpan w:val="3"/>
            <w:vAlign w:val="center"/>
          </w:tcPr>
          <w:p w:rsidR="007C23D2" w:rsidRPr="00DC20AE" w:rsidRDefault="007C23D2"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二、上年结转政府信息公开申请数量</w:t>
            </w:r>
          </w:p>
        </w:tc>
        <w:tc>
          <w:tcPr>
            <w:tcW w:w="810" w:type="dxa"/>
            <w:vAlign w:val="center"/>
          </w:tcPr>
          <w:p w:rsidR="007C23D2" w:rsidRPr="00DC20AE" w:rsidRDefault="007C23D2"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7C23D2" w:rsidRPr="00DC20AE" w:rsidRDefault="007C23D2"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7C23D2" w:rsidRPr="00DC20AE" w:rsidRDefault="007C23D2"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7C23D2" w:rsidRPr="00DC20AE" w:rsidRDefault="007C23D2"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7C23D2" w:rsidRPr="00DC20AE" w:rsidRDefault="007C23D2"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7C23D2" w:rsidRPr="00DC20AE" w:rsidRDefault="007C23D2"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7C23D2" w:rsidRPr="00DC20AE" w:rsidRDefault="007C23D2"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17"/>
        </w:trPr>
        <w:tc>
          <w:tcPr>
            <w:tcW w:w="606" w:type="dxa"/>
            <w:vMerge w:val="restart"/>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三、本年度办理结果</w:t>
            </w:r>
          </w:p>
        </w:tc>
        <w:tc>
          <w:tcPr>
            <w:tcW w:w="4136" w:type="dxa"/>
            <w:gridSpan w:val="2"/>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w:t>
            </w:r>
            <w:proofErr w:type="gramStart"/>
            <w:r w:rsidRPr="00DC20AE">
              <w:rPr>
                <w:rFonts w:ascii="Times New Roman" w:eastAsia="方正仿宋_GBK" w:hAnsi="Times New Roman" w:cs="Times New Roman" w:hint="eastAsia"/>
                <w:color w:val="000000" w:themeColor="text1"/>
                <w:spacing w:val="8"/>
                <w:sz w:val="18"/>
                <w:szCs w:val="18"/>
              </w:rPr>
              <w:t>一</w:t>
            </w:r>
            <w:proofErr w:type="gramEnd"/>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予以公开</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651"/>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4136" w:type="dxa"/>
            <w:gridSpan w:val="2"/>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二</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部分公开</w:t>
            </w:r>
            <w:r w:rsidRPr="00DC20AE">
              <w:rPr>
                <w:rFonts w:ascii="Times New Roman" w:eastAsia="方正仿宋_GBK" w:hAnsi="Times New Roman" w:cs="Times New Roman" w:hint="eastAsia"/>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区分处理的，只计这一情形，不计其他情形</w:t>
            </w:r>
            <w:r w:rsidRPr="00DC20AE">
              <w:rPr>
                <w:rFonts w:ascii="Times New Roman" w:eastAsia="方正仿宋_GBK" w:hAnsi="Times New Roman" w:cs="Times New Roman"/>
                <w:color w:val="000000" w:themeColor="text1"/>
                <w:spacing w:val="8"/>
                <w:sz w:val="18"/>
                <w:szCs w:val="18"/>
              </w:rPr>
              <w:t>)</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restart"/>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三</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不予公开</w:t>
            </w: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1</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属于国家秘密</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2</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其他法律行政法规禁止公开</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3</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危及“三安全</w:t>
            </w:r>
            <w:proofErr w:type="gramStart"/>
            <w:r w:rsidRPr="00DC20AE">
              <w:rPr>
                <w:rFonts w:ascii="Times New Roman" w:eastAsia="方正仿宋_GBK" w:hAnsi="Times New Roman" w:cs="Times New Roman" w:hint="eastAsia"/>
                <w:color w:val="000000" w:themeColor="text1"/>
                <w:spacing w:val="8"/>
                <w:sz w:val="18"/>
                <w:szCs w:val="18"/>
              </w:rPr>
              <w:t>一</w:t>
            </w:r>
            <w:proofErr w:type="gramEnd"/>
            <w:r w:rsidRPr="00DC20AE">
              <w:rPr>
                <w:rFonts w:ascii="Times New Roman" w:eastAsia="方正仿宋_GBK" w:hAnsi="Times New Roman" w:cs="Times New Roman" w:hint="eastAsia"/>
                <w:color w:val="000000" w:themeColor="text1"/>
                <w:spacing w:val="8"/>
                <w:sz w:val="18"/>
                <w:szCs w:val="18"/>
              </w:rPr>
              <w:t>稳定”</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4</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保护第三方合法权益</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5</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属于三类内部事务信息</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6</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属于四类内部事务信息</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7</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属于行政执法案卷</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8</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属于行政查询事项</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restart"/>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四</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无法提供</w:t>
            </w: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1</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本机关不掌握相关政府信息</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2</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没有现成信息需要另行制作</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3</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补正后申请内容仍不明确</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restart"/>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五</w:t>
            </w:r>
            <w:r w:rsidRPr="00DC20AE">
              <w:rPr>
                <w:rFonts w:ascii="Times New Roman" w:eastAsia="方正仿宋_GBK" w:hAnsi="Times New Roman" w:cs="Times New Roman"/>
                <w:color w:val="000000" w:themeColor="text1"/>
                <w:spacing w:val="8"/>
                <w:sz w:val="18"/>
                <w:szCs w:val="18"/>
              </w:rPr>
              <w:t>)</w:t>
            </w:r>
            <w:proofErr w:type="gramStart"/>
            <w:r w:rsidRPr="00DC20AE">
              <w:rPr>
                <w:rFonts w:ascii="Times New Roman" w:eastAsia="方正仿宋_GBK" w:hAnsi="Times New Roman" w:cs="Times New Roman" w:hint="eastAsia"/>
                <w:color w:val="000000" w:themeColor="text1"/>
                <w:spacing w:val="8"/>
                <w:sz w:val="18"/>
                <w:szCs w:val="18"/>
              </w:rPr>
              <w:t>不予处理</w:t>
            </w:r>
            <w:proofErr w:type="gramEnd"/>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1</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信访举报投诉类申请</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2</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重复申请</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3</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要求提供公开出版物</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333"/>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4</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无正当理由大量反复申请</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651"/>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1365"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2770" w:type="dxa"/>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5</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要求行政机关确认或重新出具已获取信息</w:t>
            </w:r>
          </w:p>
        </w:tc>
        <w:tc>
          <w:tcPr>
            <w:tcW w:w="810"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670"/>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4136" w:type="dxa"/>
            <w:gridSpan w:val="2"/>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六</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其他处理</w:t>
            </w:r>
          </w:p>
        </w:tc>
        <w:tc>
          <w:tcPr>
            <w:tcW w:w="810" w:type="dxa"/>
            <w:vAlign w:val="center"/>
          </w:tcPr>
          <w:p w:rsidR="00122110" w:rsidRPr="00DC20AE" w:rsidRDefault="00DC20AE"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102E51" w:rsidRPr="00DC20AE" w:rsidTr="00732F3D">
        <w:trPr>
          <w:trHeight w:val="736"/>
        </w:trPr>
        <w:tc>
          <w:tcPr>
            <w:tcW w:w="606" w:type="dxa"/>
            <w:vMerge/>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p>
        </w:tc>
        <w:tc>
          <w:tcPr>
            <w:tcW w:w="4136" w:type="dxa"/>
            <w:gridSpan w:val="2"/>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七</w:t>
            </w:r>
            <w:r w:rsidRPr="00DC20AE">
              <w:rPr>
                <w:rFonts w:ascii="Times New Roman" w:eastAsia="方正仿宋_GBK" w:hAnsi="Times New Roman" w:cs="Times New Roman"/>
                <w:color w:val="000000" w:themeColor="text1"/>
                <w:spacing w:val="8"/>
                <w:sz w:val="18"/>
                <w:szCs w:val="18"/>
              </w:rPr>
              <w:t>)</w:t>
            </w:r>
            <w:r w:rsidRPr="00DC20AE">
              <w:rPr>
                <w:rFonts w:ascii="Times New Roman" w:eastAsia="方正仿宋_GBK" w:hAnsi="Times New Roman" w:cs="Times New Roman" w:hint="eastAsia"/>
                <w:color w:val="000000" w:themeColor="text1"/>
                <w:spacing w:val="8"/>
                <w:sz w:val="18"/>
                <w:szCs w:val="18"/>
              </w:rPr>
              <w:t>总计</w:t>
            </w:r>
          </w:p>
        </w:tc>
        <w:tc>
          <w:tcPr>
            <w:tcW w:w="810" w:type="dxa"/>
            <w:vAlign w:val="center"/>
          </w:tcPr>
          <w:p w:rsidR="00122110" w:rsidRPr="00DC20AE" w:rsidRDefault="00DC20AE"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r w:rsidR="00732F3D" w:rsidRPr="00DC20AE" w:rsidTr="00732F3D">
        <w:trPr>
          <w:trHeight w:val="587"/>
        </w:trPr>
        <w:tc>
          <w:tcPr>
            <w:tcW w:w="4742" w:type="dxa"/>
            <w:gridSpan w:val="3"/>
            <w:vAlign w:val="center"/>
          </w:tcPr>
          <w:p w:rsidR="00122110" w:rsidRPr="00DC20AE" w:rsidRDefault="00122110" w:rsidP="003D1129">
            <w:pPr>
              <w:pStyle w:val="a3"/>
              <w:spacing w:before="0" w:beforeAutospacing="0" w:after="0" w:afterAutospacing="0" w:line="240" w:lineRule="exact"/>
              <w:jc w:val="both"/>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四、结转下年度继续办理</w:t>
            </w:r>
          </w:p>
        </w:tc>
        <w:tc>
          <w:tcPr>
            <w:tcW w:w="810" w:type="dxa"/>
            <w:vAlign w:val="center"/>
          </w:tcPr>
          <w:p w:rsidR="00122110" w:rsidRPr="00DC20AE" w:rsidRDefault="00DC20AE"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16" w:type="dxa"/>
            <w:vAlign w:val="center"/>
          </w:tcPr>
          <w:p w:rsidR="00122110" w:rsidRPr="00DC20AE" w:rsidRDefault="000C158D"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8"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c>
          <w:tcPr>
            <w:tcW w:w="689" w:type="dxa"/>
            <w:vAlign w:val="center"/>
          </w:tcPr>
          <w:p w:rsidR="00122110" w:rsidRPr="00DC20AE" w:rsidRDefault="00122110" w:rsidP="003D1129">
            <w:pPr>
              <w:pStyle w:val="a3"/>
              <w:spacing w:before="0" w:beforeAutospacing="0" w:after="0" w:afterAutospacing="0" w:line="240" w:lineRule="exact"/>
              <w:jc w:val="center"/>
              <w:rPr>
                <w:rFonts w:ascii="Times New Roman" w:eastAsia="方正仿宋_GBK" w:hAnsi="Times New Roman" w:cs="Times New Roman"/>
                <w:color w:val="000000" w:themeColor="text1"/>
                <w:spacing w:val="8"/>
                <w:sz w:val="18"/>
                <w:szCs w:val="18"/>
              </w:rPr>
            </w:pPr>
            <w:r w:rsidRPr="00DC20AE">
              <w:rPr>
                <w:rFonts w:ascii="Times New Roman" w:eastAsia="方正仿宋_GBK" w:hAnsi="Times New Roman" w:cs="Times New Roman" w:hint="eastAsia"/>
                <w:color w:val="000000" w:themeColor="text1"/>
                <w:spacing w:val="8"/>
                <w:sz w:val="18"/>
                <w:szCs w:val="18"/>
              </w:rPr>
              <w:t>0</w:t>
            </w:r>
          </w:p>
        </w:tc>
      </w:tr>
    </w:tbl>
    <w:p w:rsidR="00EE634A" w:rsidRPr="00732F3D" w:rsidRDefault="00EE634A" w:rsidP="00CD45CE">
      <w:pPr>
        <w:pStyle w:val="a3"/>
        <w:spacing w:before="0" w:beforeAutospacing="0" w:after="0" w:afterAutospacing="0" w:line="600" w:lineRule="exact"/>
        <w:jc w:val="both"/>
        <w:rPr>
          <w:rFonts w:ascii="方正黑体_GBK" w:eastAsia="方正黑体_GBK" w:hAnsi="Times New Roman" w:cs="Times New Roman"/>
          <w:color w:val="000000" w:themeColor="text1"/>
          <w:spacing w:val="8"/>
          <w:sz w:val="32"/>
          <w:szCs w:val="32"/>
        </w:rPr>
      </w:pPr>
      <w:r w:rsidRPr="00732F3D">
        <w:rPr>
          <w:rFonts w:ascii="方正黑体_GBK" w:eastAsia="方正黑体_GBK" w:hAnsi="Times New Roman" w:cs="Times New Roman" w:hint="eastAsia"/>
          <w:color w:val="000000" w:themeColor="text1"/>
          <w:spacing w:val="8"/>
          <w:sz w:val="32"/>
          <w:szCs w:val="32"/>
        </w:rPr>
        <w:lastRenderedPageBreak/>
        <w:t xml:space="preserve">　　四</w:t>
      </w:r>
      <w:r w:rsidR="00BD47B8" w:rsidRPr="00732F3D">
        <w:rPr>
          <w:rFonts w:ascii="方正黑体_GBK" w:eastAsia="方正黑体_GBK" w:hAnsi="Times New Roman" w:cs="Times New Roman" w:hint="eastAsia"/>
          <w:color w:val="000000" w:themeColor="text1"/>
          <w:spacing w:val="8"/>
          <w:sz w:val="32"/>
          <w:szCs w:val="32"/>
        </w:rPr>
        <w:t>、</w:t>
      </w:r>
      <w:r w:rsidRPr="00732F3D">
        <w:rPr>
          <w:rFonts w:ascii="方正黑体_GBK" w:eastAsia="方正黑体_GBK" w:hAnsi="Times New Roman" w:cs="Times New Roman" w:hint="eastAsia"/>
          <w:color w:val="000000" w:themeColor="text1"/>
          <w:spacing w:val="8"/>
          <w:sz w:val="32"/>
          <w:szCs w:val="32"/>
        </w:rPr>
        <w:t>政府信息公开行政复议、行政诉讼情况</w:t>
      </w:r>
    </w:p>
    <w:p w:rsidR="008A2FDE" w:rsidRDefault="008A2FDE" w:rsidP="00AD7616">
      <w:pPr>
        <w:pStyle w:val="a3"/>
        <w:spacing w:before="0" w:beforeAutospacing="0" w:after="0" w:afterAutospacing="0" w:line="600" w:lineRule="exact"/>
        <w:ind w:firstLine="675"/>
        <w:jc w:val="both"/>
        <w:rPr>
          <w:rFonts w:ascii="Times New Roman" w:eastAsia="方正仿宋_GBK" w:hAnsi="Times New Roman" w:cs="Times New Roman"/>
          <w:color w:val="000000" w:themeColor="text1"/>
          <w:spacing w:val="8"/>
          <w:sz w:val="32"/>
          <w:szCs w:val="32"/>
        </w:rPr>
      </w:pPr>
      <w:r>
        <w:rPr>
          <w:rFonts w:ascii="Times New Roman" w:eastAsia="方正仿宋_GBK" w:hAnsi="Times New Roman" w:cs="Times New Roman" w:hint="eastAsia"/>
          <w:color w:val="000000" w:themeColor="text1"/>
          <w:spacing w:val="8"/>
          <w:sz w:val="32"/>
          <w:szCs w:val="32"/>
        </w:rPr>
        <w:t>2</w:t>
      </w:r>
      <w:r>
        <w:rPr>
          <w:rFonts w:ascii="Times New Roman" w:eastAsia="方正仿宋_GBK" w:hAnsi="Times New Roman" w:cs="Times New Roman"/>
          <w:color w:val="000000" w:themeColor="text1"/>
          <w:spacing w:val="8"/>
          <w:sz w:val="32"/>
          <w:szCs w:val="32"/>
        </w:rPr>
        <w:t>019</w:t>
      </w:r>
      <w:r>
        <w:rPr>
          <w:rFonts w:ascii="Times New Roman" w:eastAsia="方正仿宋_GBK" w:hAnsi="Times New Roman" w:cs="Times New Roman" w:hint="eastAsia"/>
          <w:color w:val="000000" w:themeColor="text1"/>
          <w:spacing w:val="8"/>
          <w:sz w:val="32"/>
          <w:szCs w:val="32"/>
        </w:rPr>
        <w:t>年，我办未发生因政府信息公开工作被申请行政复议、提起行政诉讼情况。</w:t>
      </w:r>
    </w:p>
    <w:tbl>
      <w:tblPr>
        <w:tblStyle w:val="aa"/>
        <w:tblW w:w="9171" w:type="dxa"/>
        <w:tblLook w:val="04A0" w:firstRow="1" w:lastRow="0" w:firstColumn="1" w:lastColumn="0" w:noHBand="0" w:noVBand="1"/>
      </w:tblPr>
      <w:tblGrid>
        <w:gridCol w:w="609"/>
        <w:gridCol w:w="610"/>
        <w:gridCol w:w="610"/>
        <w:gridCol w:w="610"/>
        <w:gridCol w:w="613"/>
        <w:gridCol w:w="611"/>
        <w:gridCol w:w="611"/>
        <w:gridCol w:w="611"/>
        <w:gridCol w:w="611"/>
        <w:gridCol w:w="613"/>
        <w:gridCol w:w="611"/>
        <w:gridCol w:w="611"/>
        <w:gridCol w:w="611"/>
        <w:gridCol w:w="611"/>
        <w:gridCol w:w="611"/>
        <w:gridCol w:w="7"/>
      </w:tblGrid>
      <w:tr w:rsidR="00A72A75" w:rsidRPr="00732F3D" w:rsidTr="00732F3D">
        <w:trPr>
          <w:trHeight w:val="468"/>
        </w:trPr>
        <w:tc>
          <w:tcPr>
            <w:tcW w:w="3056" w:type="dxa"/>
            <w:gridSpan w:val="5"/>
            <w:vAlign w:val="center"/>
          </w:tcPr>
          <w:p w:rsidR="00A72A75" w:rsidRPr="00732F3D" w:rsidRDefault="00A72A75"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行政复议</w:t>
            </w:r>
          </w:p>
        </w:tc>
        <w:tc>
          <w:tcPr>
            <w:tcW w:w="6115" w:type="dxa"/>
            <w:gridSpan w:val="11"/>
            <w:vAlign w:val="center"/>
          </w:tcPr>
          <w:p w:rsidR="00A72A75" w:rsidRPr="00732F3D" w:rsidRDefault="00A72A75"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行政诉讼</w:t>
            </w:r>
          </w:p>
        </w:tc>
      </w:tr>
      <w:tr w:rsidR="00A72A75" w:rsidRPr="00732F3D" w:rsidTr="00732F3D">
        <w:trPr>
          <w:trHeight w:val="345"/>
        </w:trPr>
        <w:tc>
          <w:tcPr>
            <w:tcW w:w="610" w:type="dxa"/>
            <w:vMerge w:val="restart"/>
            <w:vAlign w:val="center"/>
          </w:tcPr>
          <w:p w:rsidR="00A72A75"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结果维持</w:t>
            </w:r>
          </w:p>
        </w:tc>
        <w:tc>
          <w:tcPr>
            <w:tcW w:w="611" w:type="dxa"/>
            <w:vMerge w:val="restart"/>
            <w:vAlign w:val="center"/>
          </w:tcPr>
          <w:p w:rsidR="00A72A75"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结果纠正</w:t>
            </w:r>
          </w:p>
        </w:tc>
        <w:tc>
          <w:tcPr>
            <w:tcW w:w="611" w:type="dxa"/>
            <w:vMerge w:val="restart"/>
            <w:vAlign w:val="center"/>
          </w:tcPr>
          <w:p w:rsidR="00A72A75"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其他结果</w:t>
            </w:r>
          </w:p>
        </w:tc>
        <w:tc>
          <w:tcPr>
            <w:tcW w:w="611" w:type="dxa"/>
            <w:vMerge w:val="restart"/>
            <w:vAlign w:val="center"/>
          </w:tcPr>
          <w:p w:rsidR="00A72A75"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尚未审结</w:t>
            </w:r>
          </w:p>
        </w:tc>
        <w:tc>
          <w:tcPr>
            <w:tcW w:w="611" w:type="dxa"/>
            <w:vMerge w:val="restart"/>
            <w:vAlign w:val="center"/>
          </w:tcPr>
          <w:p w:rsidR="00A72A75"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总计</w:t>
            </w:r>
          </w:p>
        </w:tc>
        <w:tc>
          <w:tcPr>
            <w:tcW w:w="3057" w:type="dxa"/>
            <w:gridSpan w:val="5"/>
            <w:vAlign w:val="center"/>
          </w:tcPr>
          <w:p w:rsidR="00A72A75" w:rsidRPr="00732F3D" w:rsidRDefault="00A72A75"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未经复议直接起诉</w:t>
            </w:r>
          </w:p>
        </w:tc>
        <w:tc>
          <w:tcPr>
            <w:tcW w:w="3057" w:type="dxa"/>
            <w:gridSpan w:val="6"/>
            <w:vAlign w:val="center"/>
          </w:tcPr>
          <w:p w:rsidR="00A72A75" w:rsidRPr="00732F3D" w:rsidRDefault="00A72A75"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复议后起诉</w:t>
            </w:r>
          </w:p>
        </w:tc>
      </w:tr>
      <w:tr w:rsidR="00F02156" w:rsidRPr="00732F3D" w:rsidTr="00732F3D">
        <w:trPr>
          <w:gridAfter w:val="1"/>
          <w:wAfter w:w="7" w:type="dxa"/>
          <w:trHeight w:val="904"/>
        </w:trPr>
        <w:tc>
          <w:tcPr>
            <w:tcW w:w="610" w:type="dxa"/>
            <w:vMerge/>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p>
        </w:tc>
        <w:tc>
          <w:tcPr>
            <w:tcW w:w="611" w:type="dxa"/>
            <w:vMerge/>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p>
        </w:tc>
        <w:tc>
          <w:tcPr>
            <w:tcW w:w="611" w:type="dxa"/>
            <w:vMerge/>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p>
        </w:tc>
        <w:tc>
          <w:tcPr>
            <w:tcW w:w="611" w:type="dxa"/>
            <w:vMerge/>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p>
        </w:tc>
        <w:tc>
          <w:tcPr>
            <w:tcW w:w="611" w:type="dxa"/>
            <w:vMerge/>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p>
        </w:tc>
        <w:tc>
          <w:tcPr>
            <w:tcW w:w="611" w:type="dxa"/>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结果维持</w:t>
            </w:r>
          </w:p>
        </w:tc>
        <w:tc>
          <w:tcPr>
            <w:tcW w:w="611" w:type="dxa"/>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结果纠正</w:t>
            </w:r>
          </w:p>
        </w:tc>
        <w:tc>
          <w:tcPr>
            <w:tcW w:w="611" w:type="dxa"/>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其他结果</w:t>
            </w:r>
          </w:p>
        </w:tc>
        <w:tc>
          <w:tcPr>
            <w:tcW w:w="611" w:type="dxa"/>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尚未审结</w:t>
            </w:r>
          </w:p>
        </w:tc>
        <w:tc>
          <w:tcPr>
            <w:tcW w:w="611" w:type="dxa"/>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总计</w:t>
            </w:r>
          </w:p>
        </w:tc>
        <w:tc>
          <w:tcPr>
            <w:tcW w:w="611" w:type="dxa"/>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结果维持</w:t>
            </w:r>
          </w:p>
        </w:tc>
        <w:tc>
          <w:tcPr>
            <w:tcW w:w="611" w:type="dxa"/>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结果纠正</w:t>
            </w:r>
          </w:p>
        </w:tc>
        <w:tc>
          <w:tcPr>
            <w:tcW w:w="611" w:type="dxa"/>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其他结果</w:t>
            </w:r>
          </w:p>
        </w:tc>
        <w:tc>
          <w:tcPr>
            <w:tcW w:w="611" w:type="dxa"/>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尚未审结</w:t>
            </w:r>
          </w:p>
        </w:tc>
        <w:tc>
          <w:tcPr>
            <w:tcW w:w="611" w:type="dxa"/>
            <w:vAlign w:val="center"/>
          </w:tcPr>
          <w:p w:rsidR="00F02156" w:rsidRPr="00732F3D" w:rsidRDefault="00F02156"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总计</w:t>
            </w:r>
          </w:p>
        </w:tc>
      </w:tr>
      <w:tr w:rsidR="00F02156" w:rsidRPr="00732F3D" w:rsidTr="00732F3D">
        <w:trPr>
          <w:gridAfter w:val="1"/>
          <w:wAfter w:w="7" w:type="dxa"/>
          <w:trHeight w:val="901"/>
        </w:trPr>
        <w:tc>
          <w:tcPr>
            <w:tcW w:w="610"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c>
          <w:tcPr>
            <w:tcW w:w="611"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c>
          <w:tcPr>
            <w:tcW w:w="611"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c>
          <w:tcPr>
            <w:tcW w:w="611"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c>
          <w:tcPr>
            <w:tcW w:w="611"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c>
          <w:tcPr>
            <w:tcW w:w="611"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c>
          <w:tcPr>
            <w:tcW w:w="611"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c>
          <w:tcPr>
            <w:tcW w:w="611"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c>
          <w:tcPr>
            <w:tcW w:w="611"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c>
          <w:tcPr>
            <w:tcW w:w="611"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c>
          <w:tcPr>
            <w:tcW w:w="611"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c>
          <w:tcPr>
            <w:tcW w:w="611"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c>
          <w:tcPr>
            <w:tcW w:w="611"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c>
          <w:tcPr>
            <w:tcW w:w="611"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c>
          <w:tcPr>
            <w:tcW w:w="611" w:type="dxa"/>
            <w:vAlign w:val="center"/>
          </w:tcPr>
          <w:p w:rsidR="00F02156" w:rsidRPr="00732F3D" w:rsidRDefault="00F74457" w:rsidP="00732F3D">
            <w:pPr>
              <w:pStyle w:val="a3"/>
              <w:spacing w:before="0" w:beforeAutospacing="0" w:after="0" w:afterAutospacing="0" w:line="340" w:lineRule="exact"/>
              <w:jc w:val="center"/>
              <w:rPr>
                <w:rFonts w:ascii="Times New Roman" w:eastAsia="方正仿宋_GBK" w:hAnsi="Times New Roman" w:cs="Times New Roman"/>
                <w:color w:val="000000" w:themeColor="text1"/>
                <w:spacing w:val="8"/>
                <w:sz w:val="18"/>
                <w:szCs w:val="18"/>
              </w:rPr>
            </w:pPr>
            <w:r w:rsidRPr="00732F3D">
              <w:rPr>
                <w:rFonts w:ascii="Times New Roman" w:eastAsia="方正仿宋_GBK" w:hAnsi="Times New Roman" w:cs="Times New Roman" w:hint="eastAsia"/>
                <w:color w:val="000000" w:themeColor="text1"/>
                <w:spacing w:val="8"/>
                <w:sz w:val="18"/>
                <w:szCs w:val="18"/>
              </w:rPr>
              <w:t>0</w:t>
            </w:r>
          </w:p>
        </w:tc>
      </w:tr>
    </w:tbl>
    <w:p w:rsidR="00EE634A" w:rsidRPr="0066514D" w:rsidRDefault="00EE634A" w:rsidP="00CD45CE">
      <w:pPr>
        <w:pStyle w:val="a3"/>
        <w:spacing w:before="0" w:beforeAutospacing="0" w:after="0" w:afterAutospacing="0" w:line="600" w:lineRule="exact"/>
        <w:jc w:val="both"/>
        <w:rPr>
          <w:rFonts w:ascii="方正黑体_GBK" w:eastAsia="方正黑体_GBK" w:hAnsi="Times New Roman" w:cs="Times New Roman"/>
          <w:color w:val="000000" w:themeColor="text1"/>
          <w:spacing w:val="8"/>
          <w:sz w:val="32"/>
          <w:szCs w:val="32"/>
        </w:rPr>
      </w:pPr>
      <w:r w:rsidRPr="0066514D">
        <w:rPr>
          <w:rFonts w:ascii="方正黑体_GBK" w:eastAsia="方正黑体_GBK" w:hAnsi="Times New Roman" w:cs="Times New Roman" w:hint="eastAsia"/>
          <w:color w:val="000000" w:themeColor="text1"/>
          <w:spacing w:val="8"/>
          <w:sz w:val="32"/>
          <w:szCs w:val="32"/>
        </w:rPr>
        <w:t xml:space="preserve">　　五</w:t>
      </w:r>
      <w:r w:rsidR="00610E82" w:rsidRPr="0066514D">
        <w:rPr>
          <w:rFonts w:ascii="方正黑体_GBK" w:eastAsia="方正黑体_GBK" w:hAnsi="Times New Roman" w:cs="Times New Roman" w:hint="eastAsia"/>
          <w:color w:val="000000" w:themeColor="text1"/>
          <w:spacing w:val="8"/>
          <w:sz w:val="32"/>
          <w:szCs w:val="32"/>
        </w:rPr>
        <w:t>、</w:t>
      </w:r>
      <w:r w:rsidRPr="0066514D">
        <w:rPr>
          <w:rFonts w:ascii="方正黑体_GBK" w:eastAsia="方正黑体_GBK" w:hAnsi="Times New Roman" w:cs="Times New Roman" w:hint="eastAsia"/>
          <w:color w:val="000000" w:themeColor="text1"/>
          <w:spacing w:val="8"/>
          <w:sz w:val="32"/>
          <w:szCs w:val="32"/>
        </w:rPr>
        <w:t>存在的主要问题及改进情况</w:t>
      </w:r>
    </w:p>
    <w:p w:rsidR="008A2FDE" w:rsidRDefault="008A2FDE" w:rsidP="000D0893">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总结</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019</w:t>
      </w:r>
      <w:r>
        <w:rPr>
          <w:rFonts w:ascii="Times New Roman" w:eastAsia="方正仿宋_GBK" w:hAnsi="Times New Roman" w:cs="Times New Roman" w:hint="eastAsia"/>
          <w:sz w:val="32"/>
          <w:szCs w:val="32"/>
        </w:rPr>
        <w:t>年工作，</w:t>
      </w:r>
      <w:r w:rsidRPr="00047F03">
        <w:rPr>
          <w:rFonts w:ascii="Times New Roman" w:eastAsia="方正仿宋_GBK" w:hAnsi="Times New Roman" w:cs="Times New Roman"/>
          <w:sz w:val="32"/>
          <w:szCs w:val="32"/>
        </w:rPr>
        <w:t>我办的</w:t>
      </w:r>
      <w:r>
        <w:rPr>
          <w:rFonts w:ascii="Times New Roman" w:eastAsia="方正仿宋_GBK" w:hAnsi="Times New Roman" w:cs="Times New Roman" w:hint="eastAsia"/>
          <w:sz w:val="32"/>
          <w:szCs w:val="32"/>
        </w:rPr>
        <w:t>政务</w:t>
      </w:r>
      <w:r w:rsidRPr="00047F03">
        <w:rPr>
          <w:rFonts w:ascii="Times New Roman" w:eastAsia="方正仿宋_GBK" w:hAnsi="Times New Roman" w:cs="Times New Roman"/>
          <w:sz w:val="32"/>
          <w:szCs w:val="32"/>
        </w:rPr>
        <w:t>公开工作越来越规范，</w:t>
      </w:r>
      <w:r w:rsidR="000D0893">
        <w:rPr>
          <w:rFonts w:ascii="Times New Roman" w:eastAsia="方正仿宋_GBK" w:hAnsi="Times New Roman" w:cs="Times New Roman" w:hint="eastAsia"/>
          <w:sz w:val="32"/>
          <w:szCs w:val="32"/>
        </w:rPr>
        <w:t>虽然取得了一些成效，</w:t>
      </w:r>
      <w:r w:rsidRPr="00047F03">
        <w:rPr>
          <w:rFonts w:ascii="Times New Roman" w:eastAsia="方正仿宋_GBK" w:hAnsi="Times New Roman" w:cs="Times New Roman"/>
          <w:sz w:val="32"/>
          <w:szCs w:val="32"/>
        </w:rPr>
        <w:t>但也</w:t>
      </w:r>
      <w:r>
        <w:rPr>
          <w:rFonts w:ascii="Times New Roman" w:eastAsia="方正仿宋_GBK" w:hAnsi="Times New Roman" w:cs="Times New Roman" w:hint="eastAsia"/>
          <w:sz w:val="32"/>
          <w:szCs w:val="32"/>
        </w:rPr>
        <w:t>存在</w:t>
      </w:r>
      <w:r w:rsidRPr="00047F03">
        <w:rPr>
          <w:rFonts w:ascii="Times New Roman" w:eastAsia="方正仿宋_GBK" w:hAnsi="Times New Roman" w:cs="Times New Roman"/>
          <w:sz w:val="32"/>
          <w:szCs w:val="32"/>
        </w:rPr>
        <w:t>一些问题和不足</w:t>
      </w:r>
      <w:r w:rsidR="000C158D">
        <w:rPr>
          <w:rFonts w:ascii="Times New Roman" w:eastAsia="方正仿宋_GBK" w:hAnsi="Times New Roman" w:cs="Times New Roman" w:hint="eastAsia"/>
          <w:sz w:val="32"/>
          <w:szCs w:val="32"/>
        </w:rPr>
        <w:t>，主要是</w:t>
      </w:r>
      <w:r w:rsidR="000D0893">
        <w:rPr>
          <w:rFonts w:ascii="Times New Roman" w:eastAsia="方正仿宋_GBK" w:hAnsi="Times New Roman" w:cs="Times New Roman" w:hint="eastAsia"/>
          <w:sz w:val="32"/>
          <w:szCs w:val="32"/>
        </w:rPr>
        <w:t>政务新媒体平台宣传力度不够，</w:t>
      </w:r>
      <w:r w:rsidR="000D0893">
        <w:rPr>
          <w:rFonts w:ascii="Times New Roman" w:eastAsia="方正仿宋_GBK" w:hAnsi="Times New Roman" w:cs="Times New Roman" w:hint="eastAsia"/>
          <w:color w:val="222222"/>
          <w:kern w:val="0"/>
          <w:sz w:val="32"/>
          <w:szCs w:val="32"/>
        </w:rPr>
        <w:t>政务</w:t>
      </w:r>
      <w:r w:rsidR="000D0893" w:rsidRPr="001D302C">
        <w:rPr>
          <w:rFonts w:ascii="Times New Roman" w:eastAsia="方正仿宋_GBK" w:hAnsi="Times New Roman" w:cs="Times New Roman"/>
          <w:color w:val="222222"/>
          <w:kern w:val="0"/>
          <w:sz w:val="32"/>
          <w:szCs w:val="32"/>
        </w:rPr>
        <w:t>公开工作</w:t>
      </w:r>
      <w:r w:rsidR="000D0893" w:rsidRPr="00047F03">
        <w:rPr>
          <w:rFonts w:ascii="Times New Roman" w:eastAsia="方正仿宋_GBK" w:hAnsi="Times New Roman" w:cs="Times New Roman"/>
          <w:color w:val="222222"/>
          <w:kern w:val="0"/>
          <w:sz w:val="32"/>
          <w:szCs w:val="32"/>
        </w:rPr>
        <w:t>的精细化程度仍有待提高。</w:t>
      </w:r>
      <w:r>
        <w:rPr>
          <w:rFonts w:ascii="Times New Roman" w:eastAsia="方正仿宋_GBK" w:hAnsi="Times New Roman" w:cs="Times New Roman"/>
          <w:sz w:val="32"/>
          <w:szCs w:val="32"/>
        </w:rPr>
        <w:t>下一步，我办将严格遵循公正、公平、便民的原则，进一步</w:t>
      </w:r>
      <w:r>
        <w:rPr>
          <w:rFonts w:ascii="Times New Roman" w:eastAsia="方正仿宋_GBK" w:hAnsi="Times New Roman" w:cs="Times New Roman" w:hint="eastAsia"/>
          <w:sz w:val="32"/>
          <w:szCs w:val="32"/>
        </w:rPr>
        <w:t>完善体制机制</w:t>
      </w:r>
      <w:r>
        <w:rPr>
          <w:rFonts w:ascii="Times New Roman" w:eastAsia="方正仿宋_GBK" w:hAnsi="Times New Roman" w:cs="Times New Roman"/>
          <w:sz w:val="32"/>
          <w:szCs w:val="32"/>
        </w:rPr>
        <w:t>，扩大公开范围，加强公开时效，</w:t>
      </w:r>
      <w:r w:rsidRPr="00047F03">
        <w:rPr>
          <w:rFonts w:ascii="Times New Roman" w:eastAsia="方正仿宋_GBK" w:hAnsi="Times New Roman" w:cs="Times New Roman" w:hint="eastAsia"/>
          <w:sz w:val="32"/>
          <w:szCs w:val="32"/>
        </w:rPr>
        <w:t>充分发挥政府信息对人民群众生产、生活和经济社会活动的服务作用</w:t>
      </w:r>
      <w:r>
        <w:rPr>
          <w:rFonts w:ascii="Times New Roman" w:eastAsia="方正仿宋_GBK" w:hAnsi="Times New Roman" w:cs="Times New Roman"/>
          <w:sz w:val="32"/>
          <w:szCs w:val="32"/>
        </w:rPr>
        <w:t>。</w:t>
      </w:r>
      <w:r w:rsidRPr="0066514D">
        <w:rPr>
          <w:rFonts w:ascii="方正楷体_GBK" w:eastAsia="方正楷体_GBK" w:hAnsi="Times New Roman" w:cs="Times New Roman" w:hint="eastAsia"/>
          <w:sz w:val="32"/>
          <w:szCs w:val="32"/>
        </w:rPr>
        <w:t>一是进一步完善公开</w:t>
      </w:r>
      <w:r w:rsidR="00837F1D" w:rsidRPr="0066514D">
        <w:rPr>
          <w:rFonts w:ascii="方正楷体_GBK" w:eastAsia="方正楷体_GBK" w:hAnsi="Times New Roman" w:cs="Times New Roman" w:hint="eastAsia"/>
          <w:sz w:val="32"/>
          <w:szCs w:val="32"/>
        </w:rPr>
        <w:t>督查工作</w:t>
      </w:r>
      <w:r w:rsidRPr="0066514D">
        <w:rPr>
          <w:rFonts w:ascii="方正楷体_GBK" w:eastAsia="方正楷体_GBK" w:hAnsi="Times New Roman" w:cs="Times New Roman" w:hint="eastAsia"/>
          <w:sz w:val="32"/>
          <w:szCs w:val="32"/>
        </w:rPr>
        <w:t>机制。</w:t>
      </w:r>
      <w:r w:rsidRPr="000D0893">
        <w:rPr>
          <w:rFonts w:ascii="Times New Roman" w:eastAsia="方正仿宋_GBK" w:hAnsi="Times New Roman" w:cs="Times New Roman"/>
          <w:sz w:val="32"/>
          <w:szCs w:val="32"/>
        </w:rPr>
        <w:t>严格贯彻执行好新修订的《条例》，对我办的信息公开工作进行完善。在已经制定的相关配套制度基础上，切实加强督查力度，确保政府信息公开工作制度化、规范化发展，深入、持续、高效地开展政府信息公开工作。</w:t>
      </w:r>
      <w:r w:rsidRPr="0066514D">
        <w:rPr>
          <w:rFonts w:ascii="方正楷体_GBK" w:eastAsia="方正楷体_GBK" w:hAnsi="Times New Roman" w:cs="Times New Roman" w:hint="eastAsia"/>
          <w:sz w:val="32"/>
          <w:szCs w:val="32"/>
        </w:rPr>
        <w:t>二是</w:t>
      </w:r>
      <w:r w:rsidR="00837F1D" w:rsidRPr="0066514D">
        <w:rPr>
          <w:rFonts w:ascii="方正楷体_GBK" w:eastAsia="方正楷体_GBK" w:hAnsi="Times New Roman" w:cs="Times New Roman" w:hint="eastAsia"/>
          <w:sz w:val="32"/>
          <w:szCs w:val="32"/>
        </w:rPr>
        <w:t>进一步</w:t>
      </w:r>
      <w:r w:rsidR="007A5A9E" w:rsidRPr="0066514D">
        <w:rPr>
          <w:rFonts w:ascii="方正楷体_GBK" w:eastAsia="方正楷体_GBK" w:hAnsi="Times New Roman" w:cs="Times New Roman" w:hint="eastAsia"/>
          <w:sz w:val="32"/>
          <w:szCs w:val="32"/>
        </w:rPr>
        <w:t>提升新媒体的发布质量</w:t>
      </w:r>
      <w:r w:rsidR="005F0EF1" w:rsidRPr="0066514D">
        <w:rPr>
          <w:rFonts w:ascii="方正楷体_GBK" w:eastAsia="方正楷体_GBK" w:hAnsi="Times New Roman" w:cs="Times New Roman" w:hint="eastAsia"/>
          <w:sz w:val="32"/>
          <w:szCs w:val="32"/>
        </w:rPr>
        <w:t>。</w:t>
      </w:r>
      <w:r w:rsidR="005F0EF1" w:rsidRPr="000D0893">
        <w:rPr>
          <w:rFonts w:ascii="Times New Roman" w:eastAsia="方正仿宋_GBK" w:hAnsi="Times New Roman" w:cs="Times New Roman" w:hint="eastAsia"/>
          <w:sz w:val="32"/>
          <w:szCs w:val="32"/>
        </w:rPr>
        <w:t>充分借助</w:t>
      </w:r>
      <w:r w:rsidR="005F0EF1" w:rsidRPr="000D0893">
        <w:rPr>
          <w:rFonts w:ascii="Times New Roman" w:eastAsia="方正仿宋_GBK" w:hAnsi="Times New Roman" w:cs="Times New Roman"/>
          <w:sz w:val="32"/>
          <w:szCs w:val="32"/>
        </w:rPr>
        <w:t>政务新媒体政务公开新型平台作用</w:t>
      </w:r>
      <w:r w:rsidR="005F0EF1" w:rsidRPr="000D0893">
        <w:rPr>
          <w:rFonts w:ascii="Times New Roman" w:eastAsia="方正仿宋_GBK" w:hAnsi="Times New Roman" w:cs="Times New Roman" w:hint="eastAsia"/>
          <w:sz w:val="32"/>
          <w:szCs w:val="32"/>
        </w:rPr>
        <w:t>，</w:t>
      </w:r>
      <w:r w:rsidR="007A5A9E">
        <w:rPr>
          <w:rFonts w:ascii="Times New Roman" w:eastAsia="方正仿宋_GBK" w:hAnsi="Times New Roman" w:cs="Times New Roman" w:hint="eastAsia"/>
          <w:sz w:val="32"/>
          <w:szCs w:val="32"/>
          <w:shd w:val="clear" w:color="auto" w:fill="FFFFFF"/>
        </w:rPr>
        <w:t>进一步</w:t>
      </w:r>
      <w:r w:rsidR="00824CE4">
        <w:rPr>
          <w:rFonts w:ascii="Times New Roman" w:eastAsia="方正仿宋_GBK" w:hAnsi="Times New Roman" w:cs="Times New Roman" w:hint="eastAsia"/>
          <w:sz w:val="32"/>
          <w:szCs w:val="32"/>
          <w:shd w:val="clear" w:color="auto" w:fill="FFFFFF"/>
        </w:rPr>
        <w:t>提升</w:t>
      </w:r>
      <w:r w:rsidR="007A5A9E">
        <w:rPr>
          <w:rFonts w:ascii="Times New Roman" w:eastAsia="方正仿宋_GBK" w:hAnsi="Times New Roman" w:cs="Times New Roman" w:hint="eastAsia"/>
          <w:sz w:val="32"/>
          <w:szCs w:val="32"/>
          <w:shd w:val="clear" w:color="auto" w:fill="FFFFFF"/>
        </w:rPr>
        <w:t>“宿迁外事”</w:t>
      </w:r>
      <w:proofErr w:type="gramStart"/>
      <w:r w:rsidR="00837F1D">
        <w:rPr>
          <w:rFonts w:ascii="Times New Roman" w:eastAsia="方正仿宋_GBK" w:hAnsi="Times New Roman" w:cs="Times New Roman" w:hint="eastAsia"/>
          <w:sz w:val="32"/>
          <w:szCs w:val="32"/>
          <w:shd w:val="clear" w:color="auto" w:fill="FFFFFF"/>
        </w:rPr>
        <w:t>微信</w:t>
      </w:r>
      <w:r w:rsidR="007A5A9E">
        <w:rPr>
          <w:rFonts w:ascii="Times New Roman" w:eastAsia="方正仿宋_GBK" w:hAnsi="Times New Roman" w:cs="Times New Roman" w:hint="eastAsia"/>
          <w:sz w:val="32"/>
          <w:szCs w:val="32"/>
          <w:shd w:val="clear" w:color="auto" w:fill="FFFFFF"/>
        </w:rPr>
        <w:t>公众号</w:t>
      </w:r>
      <w:proofErr w:type="gramEnd"/>
      <w:r w:rsidR="007A5A9E">
        <w:rPr>
          <w:rFonts w:ascii="Times New Roman" w:eastAsia="方正仿宋_GBK" w:hAnsi="Times New Roman" w:cs="Times New Roman" w:hint="eastAsia"/>
          <w:sz w:val="32"/>
          <w:szCs w:val="32"/>
          <w:shd w:val="clear" w:color="auto" w:fill="FFFFFF"/>
        </w:rPr>
        <w:t>的信息发布质量，</w:t>
      </w:r>
      <w:r w:rsidR="005F0EF1">
        <w:rPr>
          <w:rFonts w:ascii="Times New Roman" w:eastAsia="方正仿宋_GBK" w:hAnsi="Times New Roman" w:cs="Times New Roman"/>
          <w:sz w:val="32"/>
          <w:szCs w:val="32"/>
          <w:shd w:val="clear" w:color="auto" w:fill="FFFFFF"/>
        </w:rPr>
        <w:t>不断强化</w:t>
      </w:r>
      <w:r w:rsidR="005F0EF1">
        <w:rPr>
          <w:rFonts w:ascii="Times New Roman" w:eastAsia="方正仿宋_GBK" w:hAnsi="Times New Roman" w:cs="Times New Roman"/>
          <w:sz w:val="32"/>
          <w:szCs w:val="32"/>
          <w:shd w:val="clear" w:color="auto" w:fill="FFFFFF"/>
        </w:rPr>
        <w:lastRenderedPageBreak/>
        <w:t>政务新媒体信息发布、传播、互动等功能，推动更多优质政务信息和服务资源向移动端集聚，为</w:t>
      </w:r>
      <w:r w:rsidR="007A5A9E">
        <w:rPr>
          <w:rFonts w:ascii="Times New Roman" w:eastAsia="方正仿宋_GBK" w:hAnsi="Times New Roman" w:cs="Times New Roman" w:hint="eastAsia"/>
          <w:sz w:val="32"/>
          <w:szCs w:val="32"/>
          <w:shd w:val="clear" w:color="auto" w:fill="FFFFFF"/>
        </w:rPr>
        <w:t>服务对象</w:t>
      </w:r>
      <w:r w:rsidR="005F0EF1">
        <w:rPr>
          <w:rFonts w:ascii="Times New Roman" w:eastAsia="方正仿宋_GBK" w:hAnsi="Times New Roman" w:cs="Times New Roman"/>
          <w:sz w:val="32"/>
          <w:szCs w:val="32"/>
          <w:shd w:val="clear" w:color="auto" w:fill="FFFFFF"/>
        </w:rPr>
        <w:t>提供便捷</w:t>
      </w:r>
      <w:r w:rsidR="00837F1D">
        <w:rPr>
          <w:rFonts w:ascii="Times New Roman" w:eastAsia="方正仿宋_GBK" w:hAnsi="Times New Roman" w:cs="Times New Roman" w:hint="eastAsia"/>
          <w:sz w:val="32"/>
          <w:szCs w:val="32"/>
          <w:shd w:val="clear" w:color="auto" w:fill="FFFFFF"/>
        </w:rPr>
        <w:t>优质</w:t>
      </w:r>
      <w:r w:rsidR="005F0EF1">
        <w:rPr>
          <w:rFonts w:ascii="Times New Roman" w:eastAsia="方正仿宋_GBK" w:hAnsi="Times New Roman" w:cs="Times New Roman"/>
          <w:sz w:val="32"/>
          <w:szCs w:val="32"/>
          <w:shd w:val="clear" w:color="auto" w:fill="FFFFFF"/>
        </w:rPr>
        <w:t>的服务。</w:t>
      </w:r>
    </w:p>
    <w:p w:rsidR="00EE634A" w:rsidRPr="003055FD" w:rsidRDefault="00EE634A" w:rsidP="00CD45CE">
      <w:pPr>
        <w:pStyle w:val="a3"/>
        <w:spacing w:before="0" w:beforeAutospacing="0" w:after="0" w:afterAutospacing="0" w:line="600" w:lineRule="exact"/>
        <w:jc w:val="both"/>
        <w:rPr>
          <w:rFonts w:ascii="方正黑体_GBK" w:eastAsia="方正黑体_GBK" w:hAnsi="Times New Roman" w:cs="Times New Roman"/>
          <w:color w:val="000000" w:themeColor="text1"/>
          <w:spacing w:val="8"/>
          <w:sz w:val="32"/>
          <w:szCs w:val="32"/>
        </w:rPr>
      </w:pPr>
      <w:r w:rsidRPr="003055FD">
        <w:rPr>
          <w:rFonts w:ascii="方正黑体_GBK" w:eastAsia="方正黑体_GBK" w:hAnsi="Times New Roman" w:cs="Times New Roman" w:hint="eastAsia"/>
          <w:color w:val="000000" w:themeColor="text1"/>
          <w:spacing w:val="8"/>
          <w:sz w:val="32"/>
          <w:szCs w:val="32"/>
        </w:rPr>
        <w:t xml:space="preserve">　　六</w:t>
      </w:r>
      <w:r w:rsidR="00610E82" w:rsidRPr="003055FD">
        <w:rPr>
          <w:rFonts w:ascii="方正黑体_GBK" w:eastAsia="方正黑体_GBK" w:hAnsi="Times New Roman" w:cs="Times New Roman" w:hint="eastAsia"/>
          <w:color w:val="000000" w:themeColor="text1"/>
          <w:spacing w:val="8"/>
          <w:sz w:val="32"/>
          <w:szCs w:val="32"/>
        </w:rPr>
        <w:t>、</w:t>
      </w:r>
      <w:r w:rsidRPr="003055FD">
        <w:rPr>
          <w:rFonts w:ascii="方正黑体_GBK" w:eastAsia="方正黑体_GBK" w:hAnsi="Times New Roman" w:cs="Times New Roman" w:hint="eastAsia"/>
          <w:color w:val="000000" w:themeColor="text1"/>
          <w:spacing w:val="8"/>
          <w:sz w:val="32"/>
          <w:szCs w:val="32"/>
        </w:rPr>
        <w:t>其他需要报告的事项</w:t>
      </w:r>
    </w:p>
    <w:p w:rsidR="00EE634A" w:rsidRPr="00CD45CE" w:rsidRDefault="00AD7616" w:rsidP="00824CE4">
      <w:pPr>
        <w:pStyle w:val="a3"/>
        <w:spacing w:before="0" w:beforeAutospacing="0" w:after="0" w:afterAutospacing="0" w:line="600" w:lineRule="exact"/>
        <w:ind w:firstLineChars="200" w:firstLine="672"/>
        <w:jc w:val="both"/>
        <w:rPr>
          <w:rFonts w:ascii="Times New Roman" w:hAnsi="Times New Roman" w:cs="Times New Roman"/>
        </w:rPr>
      </w:pPr>
      <w:r>
        <w:rPr>
          <w:rFonts w:ascii="Times New Roman" w:eastAsia="方正仿宋_GBK" w:hAnsi="Times New Roman" w:cs="Times New Roman" w:hint="eastAsia"/>
          <w:color w:val="000000" w:themeColor="text1"/>
          <w:spacing w:val="8"/>
          <w:sz w:val="32"/>
          <w:szCs w:val="32"/>
        </w:rPr>
        <w:t>无</w:t>
      </w:r>
      <w:bookmarkEnd w:id="0"/>
      <w:bookmarkEnd w:id="2"/>
    </w:p>
    <w:sectPr w:rsidR="00EE634A" w:rsidRPr="00CD45CE" w:rsidSect="000A4799">
      <w:footerReference w:type="default" r:id="rId12"/>
      <w:pgSz w:w="11906" w:h="16838"/>
      <w:pgMar w:top="2098" w:right="1531" w:bottom="192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E00" w:rsidRDefault="00310E00" w:rsidP="00D73148">
      <w:r>
        <w:separator/>
      </w:r>
    </w:p>
  </w:endnote>
  <w:endnote w:type="continuationSeparator" w:id="0">
    <w:p w:rsidR="00310E00" w:rsidRDefault="00310E00" w:rsidP="00D7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527591"/>
      <w:docPartObj>
        <w:docPartGallery w:val="Page Numbers (Bottom of Page)"/>
        <w:docPartUnique/>
      </w:docPartObj>
    </w:sdtPr>
    <w:sdtEndPr>
      <w:rPr>
        <w:sz w:val="28"/>
        <w:szCs w:val="28"/>
      </w:rPr>
    </w:sdtEndPr>
    <w:sdtContent>
      <w:p w:rsidR="000A4799" w:rsidRPr="000A4799" w:rsidRDefault="000A4799">
        <w:pPr>
          <w:pStyle w:val="a7"/>
          <w:jc w:val="center"/>
          <w:rPr>
            <w:sz w:val="28"/>
            <w:szCs w:val="28"/>
          </w:rPr>
        </w:pPr>
        <w:r w:rsidRPr="000A4799">
          <w:rPr>
            <w:sz w:val="28"/>
            <w:szCs w:val="28"/>
          </w:rPr>
          <w:fldChar w:fldCharType="begin"/>
        </w:r>
        <w:r w:rsidRPr="000A4799">
          <w:rPr>
            <w:sz w:val="28"/>
            <w:szCs w:val="28"/>
          </w:rPr>
          <w:instrText>PAGE   \* MERGEFORMAT</w:instrText>
        </w:r>
        <w:r w:rsidRPr="000A4799">
          <w:rPr>
            <w:sz w:val="28"/>
            <w:szCs w:val="28"/>
          </w:rPr>
          <w:fldChar w:fldCharType="separate"/>
        </w:r>
        <w:r w:rsidRPr="000A4799">
          <w:rPr>
            <w:sz w:val="28"/>
            <w:szCs w:val="28"/>
            <w:lang w:val="zh-CN"/>
          </w:rPr>
          <w:t>2</w:t>
        </w:r>
        <w:r w:rsidRPr="000A4799">
          <w:rPr>
            <w:sz w:val="28"/>
            <w:szCs w:val="28"/>
          </w:rPr>
          <w:fldChar w:fldCharType="end"/>
        </w:r>
      </w:p>
    </w:sdtContent>
  </w:sdt>
  <w:p w:rsidR="000A4799" w:rsidRDefault="000A47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E00" w:rsidRDefault="00310E00" w:rsidP="00D73148">
      <w:r>
        <w:separator/>
      </w:r>
    </w:p>
  </w:footnote>
  <w:footnote w:type="continuationSeparator" w:id="0">
    <w:p w:rsidR="00310E00" w:rsidRDefault="00310E00" w:rsidP="00D73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4A"/>
    <w:rsid w:val="00004191"/>
    <w:rsid w:val="00065535"/>
    <w:rsid w:val="000A4799"/>
    <w:rsid w:val="000C158D"/>
    <w:rsid w:val="000D0893"/>
    <w:rsid w:val="00102E51"/>
    <w:rsid w:val="00121B1C"/>
    <w:rsid w:val="00122110"/>
    <w:rsid w:val="00191B85"/>
    <w:rsid w:val="001C5B1E"/>
    <w:rsid w:val="001F05C5"/>
    <w:rsid w:val="002D1719"/>
    <w:rsid w:val="002E05C5"/>
    <w:rsid w:val="003055FD"/>
    <w:rsid w:val="00310E00"/>
    <w:rsid w:val="00333171"/>
    <w:rsid w:val="003733C0"/>
    <w:rsid w:val="00397997"/>
    <w:rsid w:val="003A66EE"/>
    <w:rsid w:val="003D1129"/>
    <w:rsid w:val="0040528D"/>
    <w:rsid w:val="00421239"/>
    <w:rsid w:val="00424F41"/>
    <w:rsid w:val="004B53B2"/>
    <w:rsid w:val="004B637F"/>
    <w:rsid w:val="004C012C"/>
    <w:rsid w:val="004C2B42"/>
    <w:rsid w:val="004C46C2"/>
    <w:rsid w:val="004E58E2"/>
    <w:rsid w:val="004F4EFD"/>
    <w:rsid w:val="0051163E"/>
    <w:rsid w:val="00524D1C"/>
    <w:rsid w:val="005E030A"/>
    <w:rsid w:val="005F0EF1"/>
    <w:rsid w:val="00610E82"/>
    <w:rsid w:val="00637F6D"/>
    <w:rsid w:val="0066514D"/>
    <w:rsid w:val="00671912"/>
    <w:rsid w:val="00732F3D"/>
    <w:rsid w:val="0075618D"/>
    <w:rsid w:val="00783DAB"/>
    <w:rsid w:val="007A17B2"/>
    <w:rsid w:val="007A5A9E"/>
    <w:rsid w:val="007C23D2"/>
    <w:rsid w:val="0080296D"/>
    <w:rsid w:val="0081529F"/>
    <w:rsid w:val="00824CE4"/>
    <w:rsid w:val="00837F1D"/>
    <w:rsid w:val="00842AA5"/>
    <w:rsid w:val="00867367"/>
    <w:rsid w:val="008A06BC"/>
    <w:rsid w:val="008A2F38"/>
    <w:rsid w:val="008A2FDE"/>
    <w:rsid w:val="008A5DB8"/>
    <w:rsid w:val="008A6FBF"/>
    <w:rsid w:val="008D4784"/>
    <w:rsid w:val="009555D2"/>
    <w:rsid w:val="00962F3E"/>
    <w:rsid w:val="009B6EBA"/>
    <w:rsid w:val="009E4EE3"/>
    <w:rsid w:val="00A72A75"/>
    <w:rsid w:val="00A77833"/>
    <w:rsid w:val="00AA53E2"/>
    <w:rsid w:val="00AD7616"/>
    <w:rsid w:val="00AE4C55"/>
    <w:rsid w:val="00B23500"/>
    <w:rsid w:val="00B76253"/>
    <w:rsid w:val="00BA4A27"/>
    <w:rsid w:val="00BD47B8"/>
    <w:rsid w:val="00C560B2"/>
    <w:rsid w:val="00CD45CE"/>
    <w:rsid w:val="00D0798A"/>
    <w:rsid w:val="00D164BE"/>
    <w:rsid w:val="00D43ADD"/>
    <w:rsid w:val="00D73148"/>
    <w:rsid w:val="00D87AC6"/>
    <w:rsid w:val="00DA0F34"/>
    <w:rsid w:val="00DC20AE"/>
    <w:rsid w:val="00E03586"/>
    <w:rsid w:val="00E55C8E"/>
    <w:rsid w:val="00E62CE8"/>
    <w:rsid w:val="00EE634A"/>
    <w:rsid w:val="00EF5B42"/>
    <w:rsid w:val="00F02156"/>
    <w:rsid w:val="00F1047B"/>
    <w:rsid w:val="00F6653C"/>
    <w:rsid w:val="00F74457"/>
    <w:rsid w:val="00F80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68524-E196-4EB4-BB7C-6433C430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3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E634A"/>
    <w:rPr>
      <w:b/>
      <w:bCs/>
    </w:rPr>
  </w:style>
  <w:style w:type="paragraph" w:styleId="a5">
    <w:name w:val="header"/>
    <w:basedOn w:val="a"/>
    <w:link w:val="a6"/>
    <w:uiPriority w:val="99"/>
    <w:unhideWhenUsed/>
    <w:rsid w:val="00D7314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73148"/>
    <w:rPr>
      <w:sz w:val="18"/>
      <w:szCs w:val="18"/>
    </w:rPr>
  </w:style>
  <w:style w:type="paragraph" w:styleId="a7">
    <w:name w:val="footer"/>
    <w:basedOn w:val="a"/>
    <w:link w:val="a8"/>
    <w:uiPriority w:val="99"/>
    <w:unhideWhenUsed/>
    <w:qFormat/>
    <w:rsid w:val="00D73148"/>
    <w:pPr>
      <w:tabs>
        <w:tab w:val="center" w:pos="4153"/>
        <w:tab w:val="right" w:pos="8306"/>
      </w:tabs>
      <w:snapToGrid w:val="0"/>
      <w:jc w:val="left"/>
    </w:pPr>
    <w:rPr>
      <w:sz w:val="18"/>
      <w:szCs w:val="18"/>
    </w:rPr>
  </w:style>
  <w:style w:type="character" w:customStyle="1" w:styleId="a8">
    <w:name w:val="页脚 字符"/>
    <w:basedOn w:val="a0"/>
    <w:link w:val="a7"/>
    <w:uiPriority w:val="99"/>
    <w:rsid w:val="00D73148"/>
    <w:rPr>
      <w:sz w:val="18"/>
      <w:szCs w:val="18"/>
    </w:rPr>
  </w:style>
  <w:style w:type="character" w:styleId="a9">
    <w:name w:val="Hyperlink"/>
    <w:basedOn w:val="a0"/>
    <w:qFormat/>
    <w:rsid w:val="00D73148"/>
    <w:rPr>
      <w:color w:val="0563C1" w:themeColor="hyperlink"/>
      <w:u w:val="single"/>
    </w:rPr>
  </w:style>
  <w:style w:type="table" w:styleId="aa">
    <w:name w:val="Table Grid"/>
    <w:basedOn w:val="a1"/>
    <w:uiPriority w:val="39"/>
    <w:rsid w:val="00D07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A53E2"/>
    <w:rPr>
      <w:sz w:val="18"/>
      <w:szCs w:val="18"/>
    </w:rPr>
  </w:style>
  <w:style w:type="character" w:customStyle="1" w:styleId="ac">
    <w:name w:val="批注框文本 字符"/>
    <w:basedOn w:val="a0"/>
    <w:link w:val="ab"/>
    <w:uiPriority w:val="99"/>
    <w:semiHidden/>
    <w:rsid w:val="00AA53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qwsbgs@163.com"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2690</TotalTime>
  <Pages>8</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66</cp:revision>
  <cp:lastPrinted>2020-01-21T03:05:00Z</cp:lastPrinted>
  <dcterms:created xsi:type="dcterms:W3CDTF">2020-01-09T02:42:00Z</dcterms:created>
  <dcterms:modified xsi:type="dcterms:W3CDTF">2020-01-23T07:16:00Z</dcterms:modified>
</cp:coreProperties>
</file>