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书宋简体" w:cs="Times New Roman"/>
          <w:b/>
          <w:bCs/>
          <w:color w:val="FF0000"/>
          <w:spacing w:val="-32"/>
          <w:w w:val="66"/>
          <w:sz w:val="78"/>
          <w:szCs w:val="78"/>
        </w:rPr>
      </w:pPr>
      <w:r>
        <w:rPr>
          <w:rFonts w:ascii="Times New Roman" w:hAnsi="Times New Roman" w:eastAsia="方正书宋简体" w:cs="Times New Roman"/>
          <w:b/>
          <w:bCs/>
          <w:color w:val="FF0000"/>
          <w:spacing w:val="-32"/>
          <w:w w:val="66"/>
          <w:sz w:val="78"/>
          <w:szCs w:val="78"/>
        </w:rPr>
        <w:t>中国共产党宿迁市人民政府外事办公室党组</w:t>
      </w:r>
    </w:p>
    <w:p>
      <w:pPr>
        <w:spacing w:line="600" w:lineRule="exact"/>
        <w:jc w:val="center"/>
        <w:rPr>
          <w:rFonts w:ascii="Times New Roman" w:hAnsi="Times New Roman" w:cs="Times New Roman"/>
          <w:sz w:val="44"/>
        </w:rPr>
      </w:pPr>
    </w:p>
    <w:p>
      <w:pPr>
        <w:spacing w:line="520" w:lineRule="exact"/>
        <w:jc w:val="center"/>
        <w:rPr>
          <w:rFonts w:ascii="Times New Roman" w:hAnsi="Times New Roman" w:cs="Times New Roman"/>
          <w:sz w:val="32"/>
        </w:rPr>
      </w:pPr>
    </w:p>
    <w:p>
      <w:pPr>
        <w:spacing w:line="520" w:lineRule="exact"/>
        <w:jc w:val="center"/>
        <w:rPr>
          <w:rFonts w:ascii="Times New Roman" w:hAnsi="Times New Roman" w:cs="Times New Roman"/>
          <w:sz w:val="32"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宿外党〔202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>〕1号</w:t>
      </w:r>
    </w:p>
    <w:p>
      <w:pPr>
        <w:spacing w:line="580" w:lineRule="exact"/>
        <w:rPr>
          <w:rFonts w:ascii="Times New Roman" w:hAnsi="Times New Roman" w:eastAsia="方正小标宋简体" w:cs="Times New Roman"/>
          <w:color w:val="FF0000"/>
          <w:sz w:val="44"/>
          <w:szCs w:val="44"/>
          <w:u w:val="single"/>
        </w:rPr>
      </w:pPr>
      <w:r>
        <w:rPr>
          <w:rFonts w:ascii="Times New Roman" w:hAnsi="Times New Roman" w:eastAsia="方正小标宋简体" w:cs="Times New Roman"/>
          <w:color w:val="FF0000"/>
          <w:sz w:val="44"/>
          <w:szCs w:val="44"/>
          <w:u w:val="single"/>
        </w:rPr>
        <w:t xml:space="preserve">                                         </w:t>
      </w:r>
    </w:p>
    <w:p>
      <w:pPr>
        <w:pStyle w:val="4"/>
        <w:widowControl w:val="0"/>
        <w:snapToGrid w:val="0"/>
        <w:spacing w:before="0" w:beforeAutospacing="0" w:after="0" w:afterAutospacing="0" w:line="580" w:lineRule="exact"/>
        <w:jc w:val="center"/>
        <w:rPr>
          <w:rFonts w:eastAsia="方正小标宋_GBK"/>
          <w:sz w:val="44"/>
          <w:szCs w:val="44"/>
        </w:rPr>
      </w:pPr>
    </w:p>
    <w:p>
      <w:pPr>
        <w:pStyle w:val="4"/>
        <w:widowControl w:val="0"/>
        <w:snapToGrid w:val="0"/>
        <w:spacing w:before="0" w:beforeAutospacing="0" w:after="0" w:afterAutospacing="0" w:line="58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大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关于祁小辉等同志职务任免的通知</w:t>
      </w:r>
    </w:p>
    <w:p>
      <w:pPr>
        <w:spacing w:line="600" w:lineRule="exact"/>
        <w:ind w:firstLine="640"/>
        <w:rPr>
          <w:rFonts w:ascii="Times New Roman" w:hAnsi="Times New Roman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OLE_LINK6"/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各处室：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经党组研究，决定：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祁小辉同志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晋升为一级主任科员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田坤同志任秘书处副处长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免去出国管理处（友协办）副处长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职务，晋升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三级主任科员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黄光浩同志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主持出国管理处（友协办）工作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许广凯同志任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出国管理处（友协办）副处长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，免去秘书处副处长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职务；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高伟亮同志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晋升为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市委外办综合协调处（涉外事务处）四级主任科员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潘恒同志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晋升为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四级主任科员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特此通知。</w:t>
      </w:r>
    </w:p>
    <w:p>
      <w:pPr>
        <w:spacing w:line="58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2240" w:firstLineChars="7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中国共产党宿迁市人民政府外事办公室党组</w:t>
      </w:r>
    </w:p>
    <w:p>
      <w:pPr>
        <w:spacing w:line="580" w:lineRule="exact"/>
        <w:ind w:firstLine="4800" w:firstLineChars="15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（此件公开发布）</w:t>
      </w:r>
      <w:bookmarkEnd w:id="0"/>
    </w:p>
    <w:p>
      <w:pPr>
        <w:rPr>
          <w:rFonts w:ascii="Times New Roman" w:hAnsi="Times New Roman" w:cs="Times New Roman"/>
        </w:rPr>
      </w:pPr>
    </w:p>
    <w:sectPr>
      <w:pgSz w:w="11906" w:h="16838"/>
      <w:pgMar w:top="2098" w:right="1531" w:bottom="1928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0"/>
    <w:rsid w:val="0041348E"/>
    <w:rsid w:val="00502ABE"/>
    <w:rsid w:val="006651D0"/>
    <w:rsid w:val="00697C3B"/>
    <w:rsid w:val="00830901"/>
    <w:rsid w:val="00AE7F3E"/>
    <w:rsid w:val="00B12677"/>
    <w:rsid w:val="60E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2020-10-14T08:31:00Z</dcterms:created>
  <dc:creator>管理员</dc:creator>
  <cp:lastModifiedBy>ymkj</cp:lastModifiedBy>
  <dcterms:modified xsi:type="dcterms:W3CDTF">2022-03-17T09:02:02Z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CC68F26A674149EDA246ECCF050D69E1</vt:lpwstr>
  </property>
</Properties>
</file>