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2C" w:rsidRPr="001D302C" w:rsidRDefault="001D302C" w:rsidP="00A4689E">
      <w:pPr>
        <w:widowControl/>
        <w:spacing w:line="600" w:lineRule="exact"/>
        <w:jc w:val="center"/>
        <w:outlineLvl w:val="0"/>
        <w:rPr>
          <w:rFonts w:ascii="Times New Roman" w:eastAsia="方正大标宋_GBK" w:hAnsi="Times New Roman" w:cs="Times New Roman"/>
          <w:color w:val="222222"/>
          <w:kern w:val="36"/>
          <w:sz w:val="44"/>
          <w:szCs w:val="44"/>
        </w:rPr>
      </w:pPr>
      <w:r w:rsidRPr="00047F03">
        <w:rPr>
          <w:rFonts w:ascii="Times New Roman" w:eastAsia="方正大标宋_GBK" w:hAnsi="Times New Roman" w:cs="Times New Roman"/>
          <w:color w:val="222222"/>
          <w:kern w:val="36"/>
          <w:sz w:val="44"/>
          <w:szCs w:val="44"/>
        </w:rPr>
        <w:t>市外办</w:t>
      </w:r>
      <w:r w:rsidRPr="00047F03">
        <w:rPr>
          <w:rFonts w:ascii="Times New Roman" w:eastAsia="方正大标宋_GBK" w:hAnsi="Times New Roman" w:cs="Times New Roman"/>
          <w:color w:val="222222"/>
          <w:kern w:val="36"/>
          <w:sz w:val="44"/>
          <w:szCs w:val="44"/>
        </w:rPr>
        <w:t>2019</w:t>
      </w:r>
      <w:r w:rsidRPr="00047F03">
        <w:rPr>
          <w:rFonts w:ascii="Times New Roman" w:eastAsia="方正大标宋_GBK" w:hAnsi="Times New Roman" w:cs="Times New Roman"/>
          <w:color w:val="222222"/>
          <w:kern w:val="36"/>
          <w:sz w:val="44"/>
          <w:szCs w:val="44"/>
        </w:rPr>
        <w:t>年度</w:t>
      </w:r>
      <w:r w:rsidRPr="001D302C">
        <w:rPr>
          <w:rFonts w:ascii="Times New Roman" w:eastAsia="方正大标宋_GBK" w:hAnsi="Times New Roman" w:cs="Times New Roman"/>
          <w:color w:val="222222"/>
          <w:kern w:val="36"/>
          <w:sz w:val="44"/>
          <w:szCs w:val="44"/>
        </w:rPr>
        <w:t>政务公开</w:t>
      </w:r>
      <w:r w:rsidRPr="00047F03">
        <w:rPr>
          <w:rFonts w:ascii="Times New Roman" w:eastAsia="方正大标宋_GBK" w:hAnsi="Times New Roman" w:cs="Times New Roman"/>
          <w:color w:val="222222"/>
          <w:kern w:val="36"/>
          <w:sz w:val="44"/>
          <w:szCs w:val="44"/>
        </w:rPr>
        <w:t>工作</w:t>
      </w:r>
      <w:r w:rsidRPr="001D302C">
        <w:rPr>
          <w:rFonts w:ascii="Times New Roman" w:eastAsia="方正大标宋_GBK" w:hAnsi="Times New Roman" w:cs="Times New Roman"/>
          <w:color w:val="222222"/>
          <w:kern w:val="36"/>
          <w:sz w:val="44"/>
          <w:szCs w:val="44"/>
        </w:rPr>
        <w:t>督查</w:t>
      </w:r>
      <w:r w:rsidRPr="00047F03">
        <w:rPr>
          <w:rFonts w:ascii="Times New Roman" w:eastAsia="方正大标宋_GBK" w:hAnsi="Times New Roman" w:cs="Times New Roman"/>
          <w:color w:val="222222"/>
          <w:kern w:val="36"/>
          <w:sz w:val="44"/>
          <w:szCs w:val="44"/>
        </w:rPr>
        <w:t>情况</w:t>
      </w:r>
      <w:r w:rsidRPr="001D302C">
        <w:rPr>
          <w:rFonts w:ascii="Times New Roman" w:eastAsia="方正大标宋_GBK" w:hAnsi="Times New Roman" w:cs="Times New Roman"/>
          <w:color w:val="222222"/>
          <w:kern w:val="36"/>
          <w:sz w:val="44"/>
          <w:szCs w:val="44"/>
        </w:rPr>
        <w:t>报告</w:t>
      </w:r>
    </w:p>
    <w:p w:rsidR="00A4689E" w:rsidRPr="00047F03" w:rsidRDefault="00A4689E" w:rsidP="00A4689E">
      <w:pPr>
        <w:widowControl/>
        <w:spacing w:line="600" w:lineRule="exact"/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</w:pPr>
    </w:p>
    <w:p w:rsidR="001D302C" w:rsidRPr="001D302C" w:rsidRDefault="001D302C" w:rsidP="00A4689E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</w:pPr>
      <w:bookmarkStart w:id="0" w:name="OLE_LINK1"/>
      <w:bookmarkStart w:id="1" w:name="_GoBack"/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按照《市政府办公室关于印发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宿迁市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2019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年政务公开工作要点的通知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》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（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宿政办发〔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2019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〕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20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号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）文件要求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，</w:t>
      </w:r>
      <w:r w:rsidR="00A4689E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近期，我办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对本系统政务公开工作开展督查，现将督查情况</w:t>
      </w:r>
      <w:r w:rsidR="00DE6143">
        <w:rPr>
          <w:rFonts w:ascii="Times New Roman" w:eastAsia="方正仿宋_GBK" w:hAnsi="Times New Roman" w:cs="Times New Roman" w:hint="eastAsia"/>
          <w:color w:val="222222"/>
          <w:kern w:val="0"/>
          <w:sz w:val="32"/>
          <w:szCs w:val="32"/>
        </w:rPr>
        <w:t>报告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如下：</w:t>
      </w:r>
    </w:p>
    <w:p w:rsidR="001D302C" w:rsidRPr="001D302C" w:rsidRDefault="001D302C" w:rsidP="00AC4D1C">
      <w:pPr>
        <w:widowControl/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222222"/>
          <w:kern w:val="0"/>
          <w:sz w:val="32"/>
          <w:szCs w:val="32"/>
        </w:rPr>
      </w:pPr>
      <w:r w:rsidRPr="001D302C">
        <w:rPr>
          <w:rFonts w:ascii="Times New Roman" w:eastAsia="方正黑体_GBK" w:hAnsi="Times New Roman" w:cs="Times New Roman"/>
          <w:color w:val="222222"/>
          <w:kern w:val="0"/>
          <w:sz w:val="32"/>
          <w:szCs w:val="32"/>
        </w:rPr>
        <w:t>一、工作落实情况</w:t>
      </w:r>
    </w:p>
    <w:p w:rsidR="00AC4D1C" w:rsidRPr="00047F03" w:rsidRDefault="001D302C" w:rsidP="00AC4D1C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</w:pPr>
      <w:r w:rsidRPr="001D302C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（一）</w:t>
      </w:r>
      <w:r w:rsidR="00AC4D1C" w:rsidRPr="00047F03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完善组织体系，强化监督保障。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根据机构改革情况，及时</w:t>
      </w:r>
      <w:r w:rsidR="00B04B3D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公开了新的</w:t>
      </w:r>
      <w:r w:rsidR="00B04B3D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“</w:t>
      </w:r>
      <w:r w:rsidR="00B04B3D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三定</w:t>
      </w:r>
      <w:r w:rsidR="00B04B3D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”</w:t>
      </w:r>
      <w:r w:rsidR="00B04B3D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规定信息，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调整</w:t>
      </w:r>
      <w:r w:rsidR="00B04B3D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了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领导班子成员分工和政务公开工作领导小组</w:t>
      </w:r>
      <w:r w:rsidR="00AC4D1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成员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，</w:t>
      </w:r>
      <w:r w:rsidR="00AC4D1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主动公开政务公开工作分管领导简历，</w:t>
      </w:r>
      <w:r w:rsidR="00AC4D1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明确</w:t>
      </w:r>
      <w:r w:rsidR="00AC4D1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秘书处</w:t>
      </w:r>
      <w:r w:rsidR="00AC4D1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为政务公开工作</w:t>
      </w:r>
      <w:r w:rsidR="00AC4D1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具体负责处室</w:t>
      </w:r>
      <w:r w:rsidR="00AC4D1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，建立办公室主任、分管主任、专门人员三级工作体系，并向社会发布。</w:t>
      </w:r>
      <w:r w:rsidR="00360ACC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办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领导定期听取政务公开工作汇报，</w:t>
      </w:r>
      <w:r w:rsidR="00753B76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研究部署推进工作，将政务公开工作纳入全办年度绩效综合考评，并与相关责任处室签订目标责任状</w:t>
      </w:r>
      <w:r w:rsidR="00753B76"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，确保我</w:t>
      </w:r>
      <w:r w:rsidR="00753B76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办</w:t>
      </w:r>
      <w:r w:rsidR="00753B76"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政务公开工作</w:t>
      </w:r>
      <w:r w:rsidR="00753B76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稳步推进。</w:t>
      </w:r>
    </w:p>
    <w:p w:rsidR="00AC4D1C" w:rsidRPr="00047F03" w:rsidRDefault="00AC4D1C" w:rsidP="00AC4D1C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222222"/>
          <w:sz w:val="32"/>
          <w:szCs w:val="32"/>
        </w:rPr>
      </w:pPr>
      <w:r w:rsidRPr="00047F03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（二）完善工作规则，强化制度保障。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为保障</w:t>
      </w:r>
      <w:r w:rsidR="00047F03">
        <w:rPr>
          <w:rFonts w:ascii="Times New Roman" w:eastAsia="方正仿宋_GBK" w:hAnsi="Times New Roman" w:cs="Times New Roman" w:hint="eastAsia"/>
          <w:sz w:val="32"/>
          <w:szCs w:val="32"/>
        </w:rPr>
        <w:t>政务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公开工作有章可循，我办不断完善政务公开制度建设，</w:t>
      </w:r>
      <w:r w:rsidR="00047F03" w:rsidRPr="00344284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按照新《条例》规定</w:t>
      </w:r>
      <w:r w:rsidR="00047F03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及时</w:t>
      </w:r>
      <w:r w:rsidR="00047F03" w:rsidRPr="00344284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调整政府信息公开指南</w:t>
      </w:r>
      <w:r w:rsidR="00047F03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并</w:t>
      </w:r>
      <w:r w:rsidR="00047F03" w:rsidRPr="00344284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向社会公开承诺、涉及社会公众权利义务的有关内容</w:t>
      </w:r>
      <w:r w:rsidR="00047F03">
        <w:rPr>
          <w:rFonts w:ascii="Times New Roman" w:eastAsia="方正仿宋_GBK" w:hAnsi="Times New Roman" w:cs="Times New Roman" w:hint="eastAsia"/>
          <w:color w:val="222222"/>
          <w:kern w:val="0"/>
          <w:sz w:val="32"/>
          <w:szCs w:val="32"/>
        </w:rPr>
        <w:t>，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制定了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《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市外办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2019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年政务公开工作方案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》《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政府信息公开属性认定制度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》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，</w:t>
      </w:r>
      <w:r w:rsidRPr="00047F03">
        <w:rPr>
          <w:rFonts w:ascii="Times New Roman" w:eastAsia="方正仿宋_GBK" w:hAnsi="Times New Roman" w:cs="Times New Roman"/>
          <w:color w:val="222222"/>
          <w:sz w:val="32"/>
          <w:szCs w:val="32"/>
        </w:rPr>
        <w:t>要求</w:t>
      </w:r>
      <w:r w:rsidRPr="00047F03">
        <w:rPr>
          <w:rFonts w:ascii="Times New Roman" w:eastAsia="方正仿宋_GBK" w:hAnsi="Times New Roman" w:cs="Times New Roman"/>
          <w:color w:val="222222"/>
          <w:sz w:val="32"/>
          <w:szCs w:val="32"/>
        </w:rPr>
        <w:t>政府信息公开属性审核工作应遵循依法、及时、高效原则，</w:t>
      </w:r>
      <w:r w:rsidR="00047F03">
        <w:rPr>
          <w:rFonts w:ascii="Times New Roman" w:eastAsia="方正仿宋_GBK" w:hAnsi="Times New Roman" w:cs="Times New Roman" w:hint="eastAsia"/>
          <w:color w:val="222222"/>
          <w:sz w:val="32"/>
          <w:szCs w:val="32"/>
        </w:rPr>
        <w:t>有力地</w:t>
      </w:r>
      <w:r w:rsidR="00047F03" w:rsidRPr="00047F03">
        <w:rPr>
          <w:rFonts w:ascii="Times New Roman" w:eastAsia="方正仿宋_GBK" w:hAnsi="Times New Roman" w:cs="Times New Roman"/>
          <w:sz w:val="32"/>
          <w:szCs w:val="32"/>
        </w:rPr>
        <w:t>提升政务公开标准化、规范化水平</w:t>
      </w:r>
      <w:r w:rsidRPr="00047F03">
        <w:rPr>
          <w:rFonts w:ascii="Times New Roman" w:eastAsia="方正仿宋_GBK" w:hAnsi="Times New Roman" w:cs="Times New Roman"/>
          <w:color w:val="222222"/>
          <w:sz w:val="32"/>
          <w:szCs w:val="32"/>
        </w:rPr>
        <w:t>。</w:t>
      </w:r>
    </w:p>
    <w:p w:rsidR="00AC4D1C" w:rsidRPr="00047F03" w:rsidRDefault="00AC4D1C" w:rsidP="00AC4D1C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222222"/>
          <w:sz w:val="32"/>
          <w:szCs w:val="32"/>
        </w:rPr>
      </w:pPr>
      <w:r w:rsidRPr="00047F03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lastRenderedPageBreak/>
        <w:t>（三）坚持需求导向，注重公开</w:t>
      </w:r>
      <w:r w:rsidR="00BA5B41" w:rsidRPr="00047F03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质量</w:t>
      </w:r>
      <w:r w:rsidRPr="00047F03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。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在不断深化政府信息公开内容的同时，我办始终坚持以社会需求为导向，坚持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群众想看什么，我们就公开什么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的原则，重点针对人民群众最想知道的、最关心的热点难点问题，重点公开与工作职能、办事程序、服务</w:t>
      </w:r>
      <w:r w:rsidR="00BA5B41" w:rsidRPr="00047F03">
        <w:rPr>
          <w:rFonts w:ascii="Times New Roman" w:eastAsia="方正仿宋_GBK" w:hAnsi="Times New Roman" w:cs="Times New Roman"/>
          <w:sz w:val="32"/>
          <w:szCs w:val="32"/>
        </w:rPr>
        <w:t>指南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等方面，</w:t>
      </w:r>
      <w:r w:rsidR="00BA5B41" w:rsidRPr="00047F03">
        <w:rPr>
          <w:rFonts w:ascii="Times New Roman" w:eastAsia="方正仿宋_GBK" w:hAnsi="Times New Roman" w:cs="Times New Roman"/>
          <w:sz w:val="32"/>
          <w:szCs w:val="32"/>
        </w:rPr>
        <w:t>并</w:t>
      </w:r>
      <w:r w:rsidR="00BA5B41" w:rsidRPr="00047F03">
        <w:rPr>
          <w:rFonts w:ascii="Times New Roman" w:eastAsia="方正仿宋_GBK" w:hAnsi="Times New Roman" w:cs="Times New Roman"/>
          <w:sz w:val="32"/>
          <w:szCs w:val="32"/>
        </w:rPr>
        <w:t>主动</w:t>
      </w:r>
      <w:r w:rsidR="00BA5B41" w:rsidRPr="001D302C">
        <w:rPr>
          <w:rFonts w:ascii="Times New Roman" w:eastAsia="方正仿宋_GBK" w:hAnsi="Times New Roman" w:cs="Times New Roman"/>
          <w:sz w:val="32"/>
          <w:szCs w:val="32"/>
        </w:rPr>
        <w:t>公开</w:t>
      </w:r>
      <w:r w:rsidR="00BA5B41" w:rsidRPr="00047F03">
        <w:rPr>
          <w:rFonts w:ascii="Times New Roman" w:eastAsia="方正仿宋_GBK" w:hAnsi="Times New Roman" w:cs="Times New Roman"/>
          <w:sz w:val="32"/>
          <w:szCs w:val="32"/>
        </w:rPr>
        <w:t>规范性文件清理情况</w:t>
      </w:r>
      <w:r w:rsidR="00BA5B41" w:rsidRPr="00047F03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确保公开内容既全面又突出重点，更好地为经济社会发展和人民群众服务。</w:t>
      </w:r>
    </w:p>
    <w:p w:rsidR="001D302C" w:rsidRPr="001D302C" w:rsidRDefault="001D302C" w:rsidP="00BA5B41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</w:pPr>
      <w:r w:rsidRPr="001D302C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（</w:t>
      </w:r>
      <w:r w:rsidR="00BA5B41" w:rsidRPr="00047F03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四</w:t>
      </w:r>
      <w:r w:rsidRPr="001D302C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）</w:t>
      </w:r>
      <w:r w:rsidR="00BA5B41" w:rsidRPr="00047F03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强化队伍建设</w:t>
      </w:r>
      <w:r w:rsidRPr="001D302C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，拓宽公开方式</w:t>
      </w:r>
      <w:r w:rsidR="00753B76" w:rsidRPr="00047F03">
        <w:rPr>
          <w:rFonts w:ascii="Times New Roman" w:eastAsia="方正楷体_GBK" w:hAnsi="Times New Roman" w:cs="Times New Roman"/>
          <w:color w:val="222222"/>
          <w:kern w:val="0"/>
          <w:sz w:val="32"/>
          <w:szCs w:val="32"/>
        </w:rPr>
        <w:t>。</w:t>
      </w:r>
      <w:r w:rsidR="00C8204E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注重机构人员的业务能力提升，</w:t>
      </w:r>
      <w:r w:rsidR="00344284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在</w:t>
      </w:r>
      <w:r w:rsidR="00344284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新《条例》</w:t>
      </w:r>
      <w:r w:rsidR="00344284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出台后，</w:t>
      </w:r>
      <w:r w:rsidR="00C8204E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办</w:t>
      </w:r>
      <w:r w:rsidR="00C8204E" w:rsidRPr="00344284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政务公开领导小组专题研究部署，</w:t>
      </w:r>
      <w:r w:rsidR="00C8204E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组织全办人员集中学习新《条例》内容，</w:t>
      </w:r>
      <w:r w:rsidR="00C8204E" w:rsidRPr="00344284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压实工作责任。</w:t>
      </w:r>
      <w:r w:rsidR="00C8204E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具体</w:t>
      </w:r>
      <w:r w:rsidR="00BA5B41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业务处室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积极参加市政务公开办组织的政务公开工作业务培训，</w:t>
      </w:r>
      <w:r w:rsidR="00C8204E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不断提升业务能力水平</w:t>
      </w:r>
      <w:r w:rsidR="00BA5B41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。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公开形式灵活多样</w:t>
      </w:r>
      <w:r w:rsidR="00BA5B41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，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通过</w:t>
      </w:r>
      <w:r w:rsidR="00BA5B41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网站、微博、微信、公示栏等多个平台，发布政务信息</w:t>
      </w:r>
      <w:r w:rsidR="00BA5B41"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，拓宽信息公开渠道</w:t>
      </w:r>
      <w:r w:rsidR="00BA5B41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，加强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与公众互动交流。</w:t>
      </w:r>
    </w:p>
    <w:p w:rsidR="001D302C" w:rsidRPr="001D302C" w:rsidRDefault="00047F03" w:rsidP="00753B76">
      <w:pPr>
        <w:widowControl/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222222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222222"/>
          <w:kern w:val="0"/>
          <w:sz w:val="32"/>
          <w:szCs w:val="32"/>
        </w:rPr>
        <w:t>二</w:t>
      </w:r>
      <w:r w:rsidR="005B7976" w:rsidRPr="00047F03">
        <w:rPr>
          <w:rFonts w:ascii="Times New Roman" w:eastAsia="方正黑体_GBK" w:hAnsi="Times New Roman" w:cs="Times New Roman"/>
          <w:color w:val="222222"/>
          <w:kern w:val="0"/>
          <w:sz w:val="32"/>
          <w:szCs w:val="32"/>
        </w:rPr>
        <w:t>、</w:t>
      </w:r>
      <w:r w:rsidR="001D302C" w:rsidRPr="001D302C">
        <w:rPr>
          <w:rFonts w:ascii="Times New Roman" w:eastAsia="方正黑体_GBK" w:hAnsi="Times New Roman" w:cs="Times New Roman"/>
          <w:color w:val="222222"/>
          <w:kern w:val="0"/>
          <w:sz w:val="32"/>
          <w:szCs w:val="32"/>
        </w:rPr>
        <w:t>存在的不足</w:t>
      </w:r>
      <w:r w:rsidR="005B7976" w:rsidRPr="00047F03">
        <w:rPr>
          <w:rFonts w:ascii="Times New Roman" w:eastAsia="方正黑体_GBK" w:hAnsi="Times New Roman" w:cs="Times New Roman"/>
          <w:color w:val="222222"/>
          <w:kern w:val="0"/>
          <w:sz w:val="32"/>
          <w:szCs w:val="32"/>
        </w:rPr>
        <w:t>和下一步打算</w:t>
      </w:r>
    </w:p>
    <w:p w:rsidR="001D302C" w:rsidRPr="001D302C" w:rsidRDefault="00047F03" w:rsidP="00753B76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总结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年工作，</w:t>
      </w:r>
      <w:r w:rsidR="00753B76" w:rsidRPr="00047F03">
        <w:rPr>
          <w:rFonts w:ascii="Times New Roman" w:eastAsia="方正仿宋_GBK" w:hAnsi="Times New Roman" w:cs="Times New Roman"/>
          <w:sz w:val="32"/>
          <w:szCs w:val="32"/>
        </w:rPr>
        <w:t>我办的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政务</w:t>
      </w:r>
      <w:r w:rsidR="00753B76" w:rsidRPr="00047F03">
        <w:rPr>
          <w:rFonts w:ascii="Times New Roman" w:eastAsia="方正仿宋_GBK" w:hAnsi="Times New Roman" w:cs="Times New Roman"/>
          <w:sz w:val="32"/>
          <w:szCs w:val="32"/>
        </w:rPr>
        <w:t>公开工作越来越规范，虽然取得了一些成绩，但也有一些问题和不足：一是公开体制机制建设还需进一步完善</w:t>
      </w:r>
      <w:r w:rsidR="00753B76" w:rsidRPr="00047F03"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222222"/>
          <w:kern w:val="0"/>
          <w:sz w:val="32"/>
          <w:szCs w:val="32"/>
        </w:rPr>
        <w:t>政务</w:t>
      </w:r>
      <w:r w:rsidR="001D302C"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公开工作</w:t>
      </w:r>
      <w:r w:rsidR="00753B76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的精细化程度仍有待提高。</w:t>
      </w:r>
      <w:r w:rsidR="001D302C"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二是政务公开督查工作仍需要进一步规范化、制度化，形成长效机制。</w:t>
      </w:r>
      <w:r>
        <w:rPr>
          <w:rFonts w:ascii="Times New Roman" w:eastAsia="方正仿宋_GBK" w:hAnsi="Times New Roman" w:cs="Times New Roman"/>
          <w:sz w:val="32"/>
          <w:szCs w:val="32"/>
        </w:rPr>
        <w:t>下一步，我办将严格遵循公正、公平、便民的原则，进一步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完善体制机制</w:t>
      </w:r>
      <w:r>
        <w:rPr>
          <w:rFonts w:ascii="Times New Roman" w:eastAsia="方正仿宋_GBK" w:hAnsi="Times New Roman" w:cs="Times New Roman"/>
          <w:sz w:val="32"/>
          <w:szCs w:val="32"/>
        </w:rPr>
        <w:t>，扩大公开范围，加强公开时效，</w:t>
      </w:r>
      <w:r w:rsidRPr="00047F03">
        <w:rPr>
          <w:rFonts w:ascii="Times New Roman" w:eastAsia="方正仿宋_GBK" w:hAnsi="Times New Roman" w:cs="Times New Roman" w:hint="eastAsia"/>
          <w:sz w:val="32"/>
          <w:szCs w:val="32"/>
        </w:rPr>
        <w:t>充分发挥政府信息对人民群众生产、生活和经济社会活动的服务作用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52791" w:rsidRPr="00047F03" w:rsidRDefault="00052791" w:rsidP="00052791">
      <w:pPr>
        <w:spacing w:line="580" w:lineRule="exact"/>
        <w:ind w:firstLine="630"/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</w:pPr>
      <w:r w:rsidRPr="00047F03">
        <w:rPr>
          <w:rFonts w:ascii="Times New Roman" w:eastAsia="方正楷体简体" w:hAnsi="Times New Roman" w:cs="Times New Roman"/>
          <w:color w:val="000000"/>
          <w:sz w:val="32"/>
          <w:szCs w:val="32"/>
        </w:rPr>
        <w:lastRenderedPageBreak/>
        <w:t>一是进一步完善公开体制机制。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严格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贯彻执行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好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新修订的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《政府信息公开条例》，对我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办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的信息公开工作进行完善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。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在已经制定的相关配套制度基础上，切实加强督查力度，确保政府信息公开工作制度化、规范化发展，深入、持续、高效地开展政府信息公开工作。</w:t>
      </w:r>
    </w:p>
    <w:p w:rsidR="00052791" w:rsidRDefault="00052791" w:rsidP="00052791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047F03">
        <w:rPr>
          <w:rFonts w:ascii="Times New Roman" w:eastAsia="方正楷体简体" w:hAnsi="Times New Roman" w:cs="Times New Roman"/>
          <w:color w:val="000000"/>
          <w:sz w:val="32"/>
          <w:szCs w:val="32"/>
        </w:rPr>
        <w:t>二是做好清单梳理</w:t>
      </w:r>
      <w:r w:rsidR="00047F03" w:rsidRPr="00047F03">
        <w:rPr>
          <w:rFonts w:ascii="Times New Roman" w:eastAsia="方正楷体简体" w:hAnsi="Times New Roman" w:cs="Times New Roman"/>
          <w:color w:val="000000"/>
          <w:sz w:val="32"/>
          <w:szCs w:val="32"/>
        </w:rPr>
        <w:t>编制</w:t>
      </w:r>
      <w:r w:rsidRPr="00047F03">
        <w:rPr>
          <w:rFonts w:ascii="Times New Roman" w:eastAsia="方正楷体简体" w:hAnsi="Times New Roman" w:cs="Times New Roman"/>
          <w:color w:val="000000"/>
          <w:sz w:val="32"/>
          <w:szCs w:val="32"/>
        </w:rPr>
        <w:t>工作。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按照政府信息公开标准化工作要求，依据</w:t>
      </w:r>
      <w:r w:rsidR="001453A9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新修订的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《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政府信息公开条例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》，结合我办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“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三定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”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方案，</w:t>
      </w:r>
      <w:r w:rsidR="007A1D5B">
        <w:rPr>
          <w:rFonts w:ascii="Times New Roman" w:eastAsia="方正仿宋_GBK" w:hAnsi="Times New Roman" w:cs="Times New Roman" w:hint="eastAsia"/>
          <w:color w:val="222222"/>
          <w:kern w:val="0"/>
          <w:sz w:val="32"/>
          <w:szCs w:val="32"/>
        </w:rPr>
        <w:t>切实</w:t>
      </w: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做好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政府信息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主动公开、依申请公开和不予公开目录清单编制工作</w:t>
      </w:r>
      <w:r w:rsidRPr="00047F03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A1D5B" w:rsidRDefault="007A1D5B" w:rsidP="00052791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</w:p>
    <w:p w:rsidR="007A1D5B" w:rsidRDefault="007A1D5B" w:rsidP="00052791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</w:p>
    <w:p w:rsidR="007A1D5B" w:rsidRPr="007A1D5B" w:rsidRDefault="007A1D5B" w:rsidP="00052791">
      <w:pPr>
        <w:spacing w:line="580" w:lineRule="exact"/>
        <w:ind w:firstLine="63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1D302C" w:rsidRPr="001D302C" w:rsidRDefault="00052791" w:rsidP="00A4689E">
      <w:pPr>
        <w:widowControl/>
        <w:spacing w:line="600" w:lineRule="exact"/>
        <w:ind w:firstLine="480"/>
        <w:jc w:val="right"/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</w:pPr>
      <w:r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宿迁市人民政府外事办公室</w:t>
      </w:r>
    </w:p>
    <w:p w:rsidR="001D302C" w:rsidRPr="001D302C" w:rsidRDefault="001D302C" w:rsidP="00A4689E">
      <w:pPr>
        <w:widowControl/>
        <w:spacing w:line="600" w:lineRule="exact"/>
        <w:ind w:firstLine="480"/>
        <w:jc w:val="right"/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</w:pP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201</w:t>
      </w:r>
      <w:r w:rsidR="00052791" w:rsidRPr="00047F03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9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年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12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月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2</w:t>
      </w:r>
      <w:r w:rsidR="00F0547D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7</w:t>
      </w:r>
      <w:r w:rsidRPr="001D302C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日</w:t>
      </w:r>
    </w:p>
    <w:bookmarkEnd w:id="0"/>
    <w:bookmarkEnd w:id="1"/>
    <w:p w:rsidR="001D302C" w:rsidRPr="00047F03" w:rsidRDefault="001D302C" w:rsidP="00A4689E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1D302C" w:rsidRPr="00047F03" w:rsidSect="00A4689E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2C"/>
    <w:rsid w:val="00047F03"/>
    <w:rsid w:val="00052791"/>
    <w:rsid w:val="000B25A7"/>
    <w:rsid w:val="001453A9"/>
    <w:rsid w:val="001D302C"/>
    <w:rsid w:val="00240AF0"/>
    <w:rsid w:val="00257E16"/>
    <w:rsid w:val="00344284"/>
    <w:rsid w:val="00360ACC"/>
    <w:rsid w:val="004B1DF9"/>
    <w:rsid w:val="005453D3"/>
    <w:rsid w:val="005B7976"/>
    <w:rsid w:val="00684DCD"/>
    <w:rsid w:val="00753B76"/>
    <w:rsid w:val="00787B43"/>
    <w:rsid w:val="007A1D5B"/>
    <w:rsid w:val="009C50EC"/>
    <w:rsid w:val="00A3035A"/>
    <w:rsid w:val="00A4689E"/>
    <w:rsid w:val="00AC4D1C"/>
    <w:rsid w:val="00B04B3D"/>
    <w:rsid w:val="00BA5B41"/>
    <w:rsid w:val="00C8204E"/>
    <w:rsid w:val="00D46AA1"/>
    <w:rsid w:val="00DE6143"/>
    <w:rsid w:val="00F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55E3"/>
  <w15:chartTrackingRefBased/>
  <w15:docId w15:val="{F0C7B17C-3765-4AF8-8916-6C5C0774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D30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302C"/>
    <w:rPr>
      <w:rFonts w:ascii="宋体" w:eastAsia="宋体" w:hAnsi="宋体" w:cs="宋体"/>
      <w:b/>
      <w:bCs/>
      <w:kern w:val="3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30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7B4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87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17</cp:revision>
  <cp:lastPrinted>2019-12-27T11:44:00Z</cp:lastPrinted>
  <dcterms:created xsi:type="dcterms:W3CDTF">2019-12-27T08:29:00Z</dcterms:created>
  <dcterms:modified xsi:type="dcterms:W3CDTF">2019-12-27T13:01:00Z</dcterms:modified>
</cp:coreProperties>
</file>