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0BF" w:rsidRPr="004313DF" w:rsidRDefault="008260BF" w:rsidP="004313DF">
      <w:pPr>
        <w:spacing w:line="60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  <w:shd w:val="clear" w:color="auto" w:fill="FFFFFF"/>
        </w:rPr>
      </w:pPr>
      <w:r w:rsidRPr="004313DF">
        <w:rPr>
          <w:rFonts w:ascii="方正小标宋_GBK" w:eastAsia="方正小标宋_GBK" w:hint="eastAsia"/>
          <w:color w:val="000000" w:themeColor="text1"/>
          <w:sz w:val="44"/>
          <w:szCs w:val="44"/>
          <w:shd w:val="clear" w:color="auto" w:fill="FFFFFF"/>
        </w:rPr>
        <w:t>宿迁市</w:t>
      </w:r>
      <w:r w:rsidR="004313DF">
        <w:rPr>
          <w:rFonts w:ascii="方正小标宋_GBK" w:eastAsia="方正小标宋_GBK" w:hint="eastAsia"/>
          <w:color w:val="000000" w:themeColor="text1"/>
          <w:sz w:val="44"/>
          <w:szCs w:val="44"/>
          <w:shd w:val="clear" w:color="auto" w:fill="FFFFFF"/>
        </w:rPr>
        <w:t>外办</w:t>
      </w:r>
      <w:r w:rsidRPr="004313DF">
        <w:rPr>
          <w:rFonts w:ascii="方正小标宋_GBK" w:eastAsia="方正小标宋_GBK" w:hint="eastAsia"/>
          <w:color w:val="000000" w:themeColor="text1"/>
          <w:sz w:val="44"/>
          <w:szCs w:val="44"/>
          <w:shd w:val="clear" w:color="auto" w:fill="FFFFFF"/>
        </w:rPr>
        <w:t>“一件事”</w:t>
      </w:r>
      <w:r w:rsidR="00B14D32">
        <w:rPr>
          <w:rFonts w:ascii="方正小标宋_GBK" w:eastAsia="方正小标宋_GBK" w:hint="eastAsia"/>
          <w:color w:val="000000" w:themeColor="text1"/>
          <w:sz w:val="44"/>
          <w:szCs w:val="44"/>
          <w:shd w:val="clear" w:color="auto" w:fill="FFFFFF"/>
        </w:rPr>
        <w:t>改革</w:t>
      </w:r>
      <w:r w:rsidRPr="004313DF">
        <w:rPr>
          <w:rFonts w:ascii="方正小标宋_GBK" w:eastAsia="方正小标宋_GBK" w:hint="eastAsia"/>
          <w:color w:val="000000" w:themeColor="text1"/>
          <w:sz w:val="44"/>
          <w:szCs w:val="44"/>
          <w:shd w:val="clear" w:color="auto" w:fill="FFFFFF"/>
        </w:rPr>
        <w:t>工作开展情况总结</w:t>
      </w:r>
    </w:p>
    <w:p w:rsidR="004313DF" w:rsidRDefault="004313DF" w:rsidP="004313DF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Fonts w:ascii="方正仿宋_GBK" w:eastAsia="方正仿宋_GBK"/>
          <w:color w:val="000000" w:themeColor="text1"/>
          <w:sz w:val="32"/>
          <w:szCs w:val="32"/>
        </w:rPr>
      </w:pPr>
    </w:p>
    <w:p w:rsidR="008260BF" w:rsidRDefault="00A31DCC" w:rsidP="004313DF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bookmarkStart w:id="0" w:name="OLE_LINK2"/>
      <w:r>
        <w:rPr>
          <w:rFonts w:ascii="方正仿宋_GBK" w:eastAsia="方正仿宋_GBK" w:hint="eastAsia"/>
          <w:color w:val="000000" w:themeColor="text1"/>
          <w:sz w:val="32"/>
          <w:szCs w:val="32"/>
        </w:rPr>
        <w:t>今年以来</w:t>
      </w:r>
      <w:r w:rsidR="008260BF" w:rsidRPr="004313DF">
        <w:rPr>
          <w:rFonts w:ascii="方正仿宋_GBK" w:eastAsia="方正仿宋_GBK" w:hint="eastAsia"/>
          <w:color w:val="000000" w:themeColor="text1"/>
          <w:sz w:val="32"/>
          <w:szCs w:val="32"/>
        </w:rPr>
        <w:t>，宿迁市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外办</w:t>
      </w:r>
      <w:r w:rsidR="008260BF" w:rsidRPr="004313DF">
        <w:rPr>
          <w:rFonts w:ascii="方正仿宋_GBK" w:eastAsia="方正仿宋_GBK" w:hint="eastAsia"/>
          <w:color w:val="000000" w:themeColor="text1"/>
          <w:sz w:val="32"/>
          <w:szCs w:val="32"/>
        </w:rPr>
        <w:t>紧紧围绕省市部署安排，把“一件事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不见面</w:t>
      </w:r>
      <w:r w:rsidR="00487B0C">
        <w:rPr>
          <w:rFonts w:ascii="方正仿宋_GBK" w:eastAsia="方正仿宋_GBK" w:hint="eastAsia"/>
          <w:color w:val="000000" w:themeColor="text1"/>
          <w:sz w:val="32"/>
          <w:szCs w:val="32"/>
        </w:rPr>
        <w:t>办理</w:t>
      </w:r>
      <w:r w:rsidR="00487B0C" w:rsidRPr="004313DF">
        <w:rPr>
          <w:rFonts w:ascii="方正仿宋_GBK" w:eastAsia="方正仿宋_GBK" w:hint="eastAsia"/>
          <w:color w:val="000000" w:themeColor="text1"/>
          <w:sz w:val="32"/>
          <w:szCs w:val="32"/>
        </w:rPr>
        <w:t>”</w:t>
      </w:r>
      <w:r w:rsidR="008260BF" w:rsidRPr="004313DF">
        <w:rPr>
          <w:rFonts w:ascii="方正仿宋_GBK" w:eastAsia="方正仿宋_GBK" w:hint="eastAsia"/>
          <w:color w:val="000000" w:themeColor="text1"/>
          <w:sz w:val="32"/>
          <w:szCs w:val="32"/>
        </w:rPr>
        <w:t>改革作为优化营商环境的重要内容，强力推进，务实落实，不断增强服务对象的获得感。</w:t>
      </w:r>
      <w:r>
        <w:rPr>
          <w:rFonts w:ascii="方正仿宋_GBK" w:eastAsia="方正仿宋_GBK" w:hint="eastAsia"/>
          <w:color w:val="000000" w:themeColor="text1"/>
          <w:sz w:val="32"/>
          <w:szCs w:val="32"/>
        </w:rPr>
        <w:t>根据全省外事系统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全省一张网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建设的相关要求，经市政府批准，我办从今年初起着手建设有关外事业务信息管理系统。</w:t>
      </w:r>
    </w:p>
    <w:p w:rsidR="00A31DCC" w:rsidRPr="00487B0C" w:rsidRDefault="00487B0C" w:rsidP="00A31DCC">
      <w:pPr>
        <w:overflowPunct w:val="0"/>
        <w:spacing w:line="580" w:lineRule="exact"/>
        <w:ind w:firstLine="640"/>
        <w:rPr>
          <w:rFonts w:ascii="方正小标宋_GBK" w:eastAsia="方正小标宋_GBK" w:hAnsi="Times New Roman" w:cs="Times New Roman"/>
          <w:color w:val="000000" w:themeColor="text1"/>
          <w:sz w:val="32"/>
          <w:szCs w:val="32"/>
        </w:rPr>
      </w:pPr>
      <w:r w:rsidRPr="00487B0C">
        <w:rPr>
          <w:rFonts w:ascii="方正小标宋_GBK" w:eastAsia="方正小标宋_GBK" w:hAnsi="Times New Roman" w:cs="Times New Roman" w:hint="eastAsia"/>
          <w:color w:val="000000" w:themeColor="text1"/>
          <w:sz w:val="32"/>
          <w:szCs w:val="32"/>
        </w:rPr>
        <w:t>一、</w:t>
      </w:r>
      <w:r w:rsidR="00A31DCC" w:rsidRPr="00487B0C">
        <w:rPr>
          <w:rFonts w:ascii="方正小标宋_GBK" w:eastAsia="方正小标宋_GBK" w:hAnsi="Times New Roman" w:cs="Times New Roman" w:hint="eastAsia"/>
          <w:color w:val="000000" w:themeColor="text1"/>
          <w:sz w:val="32"/>
          <w:szCs w:val="32"/>
        </w:rPr>
        <w:t>系统建设情况</w:t>
      </w:r>
      <w:bookmarkStart w:id="1" w:name="_GoBack"/>
      <w:bookmarkEnd w:id="1"/>
    </w:p>
    <w:p w:rsidR="00A31DCC" w:rsidRDefault="00A31DCC" w:rsidP="00A31DCC">
      <w:pPr>
        <w:overflowPunct w:val="0"/>
        <w:spacing w:line="580" w:lineRule="exact"/>
        <w:ind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月，</w:t>
      </w:r>
      <w:r w:rsidR="00487B0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为提高我市相关外事业务信息化管理和服务水平，助力营商环境建设，推动</w:t>
      </w:r>
      <w:r w:rsidR="00B14D32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办理</w:t>
      </w:r>
      <w:r w:rsidR="00487B0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效率提高、办事更加便捷，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结合省外办关于建设因公出国（境）、邀请外国人来华、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APEC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商务旅行卡信息管理系统的相关要求，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我办开始建设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外事业务信息管理系统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，并实现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我市信息系统与</w:t>
      </w:r>
      <w:r w:rsidR="00487B0C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江苏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省外办信息系统实现功能模块一致、数据顺利对接，且满足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全省一张网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建设的相关要求</w:t>
      </w:r>
      <w:r w:rsidR="00487B0C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，基本</w:t>
      </w:r>
      <w:proofErr w:type="gramStart"/>
      <w:r w:rsidR="00487B0C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实现</w:t>
      </w:r>
      <w:r w:rsidR="00487B0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因</w:t>
      </w:r>
      <w:proofErr w:type="gramEnd"/>
      <w:r w:rsidR="00487B0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公出国（境）、邀请外国人来华、</w:t>
      </w:r>
      <w:r w:rsidR="00487B0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APEC</w:t>
      </w:r>
      <w:r w:rsidR="00487B0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商务旅行卡</w:t>
      </w:r>
      <w:r w:rsidR="00487B0C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三项业务的“不见面办理”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。</w:t>
      </w:r>
    </w:p>
    <w:p w:rsidR="00A31DCC" w:rsidRPr="00487B0C" w:rsidRDefault="00A31DCC" w:rsidP="00487B0C">
      <w:pPr>
        <w:overflowPunct w:val="0"/>
        <w:spacing w:line="580" w:lineRule="exact"/>
        <w:ind w:firstLine="640"/>
        <w:rPr>
          <w:rFonts w:ascii="方正小标宋_GBK" w:eastAsia="方正小标宋_GBK" w:hAnsi="Times New Roman" w:cs="Times New Roman"/>
          <w:color w:val="000000" w:themeColor="text1"/>
          <w:sz w:val="32"/>
          <w:szCs w:val="32"/>
        </w:rPr>
      </w:pPr>
      <w:r w:rsidRPr="00487B0C">
        <w:rPr>
          <w:rFonts w:ascii="方正小标宋_GBK" w:eastAsia="方正小标宋_GBK" w:hAnsi="Times New Roman" w:cs="Times New Roman" w:hint="eastAsia"/>
          <w:color w:val="000000" w:themeColor="text1"/>
          <w:sz w:val="32"/>
          <w:szCs w:val="32"/>
        </w:rPr>
        <w:t>二</w:t>
      </w:r>
      <w:r w:rsidR="00487B0C">
        <w:rPr>
          <w:rFonts w:ascii="方正小标宋_GBK" w:eastAsia="方正小标宋_GBK" w:hAnsi="Times New Roman" w:cs="Times New Roman" w:hint="eastAsia"/>
          <w:color w:val="000000" w:themeColor="text1"/>
          <w:sz w:val="32"/>
          <w:szCs w:val="32"/>
        </w:rPr>
        <w:t>、</w:t>
      </w:r>
      <w:r w:rsidRPr="00487B0C">
        <w:rPr>
          <w:rFonts w:ascii="方正小标宋_GBK" w:eastAsia="方正小标宋_GBK" w:hAnsi="Times New Roman" w:cs="Times New Roman" w:hint="eastAsia"/>
          <w:color w:val="000000" w:themeColor="text1"/>
          <w:sz w:val="32"/>
          <w:szCs w:val="32"/>
        </w:rPr>
        <w:t>信息管理系统基本情况及成效</w:t>
      </w:r>
    </w:p>
    <w:p w:rsidR="00A31DCC" w:rsidRDefault="00487B0C" w:rsidP="00A31DCC">
      <w:pPr>
        <w:overflowPunct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487B0C">
        <w:rPr>
          <w:rFonts w:ascii="方正楷体_GBK" w:eastAsia="方正楷体_GBK" w:hAnsi="Times New Roman" w:cs="Times New Roman" w:hint="eastAsia"/>
          <w:color w:val="000000" w:themeColor="text1"/>
          <w:sz w:val="32"/>
          <w:szCs w:val="32"/>
        </w:rPr>
        <w:t>（一）</w:t>
      </w:r>
      <w:r w:rsidR="00A31DCC" w:rsidRPr="00487B0C">
        <w:rPr>
          <w:rFonts w:ascii="方正楷体_GBK" w:eastAsia="方正楷体_GBK" w:hAnsi="Times New Roman" w:cs="Times New Roman" w:hint="eastAsia"/>
          <w:color w:val="000000" w:themeColor="text1"/>
          <w:sz w:val="32"/>
          <w:szCs w:val="32"/>
        </w:rPr>
        <w:t>全市因公出国（境）信息管理系统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。</w:t>
      </w:r>
      <w:r w:rsidR="009536C3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该系统是</w:t>
      </w:r>
      <w:r w:rsidR="00A31DC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对因公出国（境）团组的申报、审核、批复、查询、统计、绩效评估等进行信息化管理，并与省外办因公出国（境）管理系统实现联接。各申报单位通过系统提交申请材料，各审核部门通过网上进行审</w:t>
      </w:r>
      <w:r w:rsidR="00A31DC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lastRenderedPageBreak/>
        <w:t>核（纪委审核在线下进行），有力提升因公出国（境）团组审核、</w:t>
      </w:r>
      <w:r w:rsidR="00B14D32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办理</w:t>
      </w:r>
      <w:r w:rsidR="00A31DC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效率。同时，通过对申报、审核、出访成果相关材料的数据化管理，便于研究分析，成果共享，推进我市因公出国（境）管理规范化、科学化管理进程。</w:t>
      </w:r>
    </w:p>
    <w:p w:rsidR="00A31DCC" w:rsidRDefault="00487B0C" w:rsidP="00A31DCC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487B0C">
        <w:rPr>
          <w:rFonts w:ascii="方正楷体_GBK" w:eastAsia="方正楷体_GBK" w:hAnsi="Times New Roman" w:cs="Times New Roman" w:hint="eastAsia"/>
          <w:color w:val="000000" w:themeColor="text1"/>
          <w:sz w:val="32"/>
          <w:szCs w:val="32"/>
        </w:rPr>
        <w:t>（二）</w:t>
      </w:r>
      <w:r w:rsidR="00A31DCC" w:rsidRPr="00487B0C">
        <w:rPr>
          <w:rFonts w:ascii="方正楷体_GBK" w:eastAsia="方正楷体_GBK" w:hAnsi="Times New Roman" w:cs="Times New Roman" w:hint="eastAsia"/>
          <w:color w:val="000000" w:themeColor="text1"/>
          <w:sz w:val="32"/>
          <w:szCs w:val="32"/>
        </w:rPr>
        <w:t>邀请外国人来华信息管理系统</w:t>
      </w:r>
      <w:r w:rsidR="009536C3" w:rsidRPr="00487B0C">
        <w:rPr>
          <w:rFonts w:ascii="方正楷体_GBK" w:eastAsia="方正楷体_GBK" w:hAnsi="Times New Roman" w:cs="Times New Roman" w:hint="eastAsia"/>
          <w:color w:val="000000" w:themeColor="text1"/>
          <w:sz w:val="32"/>
          <w:szCs w:val="32"/>
        </w:rPr>
        <w:t>。</w:t>
      </w:r>
      <w:r w:rsidR="00A31DC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以外交部相关政策要求为依据，对邀请来华的申请、审核、发放《邀请核实单》、信息反馈、查询、统计等进行信息化管理，并与外交部邀请来华管理系统实现联接。系统建成后，将对申报企业的</w:t>
      </w:r>
      <w:r w:rsidR="00A31DCC">
        <w:rPr>
          <w:rFonts w:ascii="Times New Roman" w:eastAsia="仿宋" w:hAnsi="Times New Roman" w:cs="Times New Roman"/>
          <w:sz w:val="32"/>
          <w:szCs w:val="32"/>
        </w:rPr>
        <w:t>进出口情况、来华原因、外方人员详细情况进行审查和存档，对符合要求的通过系统审发《邀请核实单》，实现电子化不见面</w:t>
      </w:r>
      <w:r w:rsidR="00B14D32">
        <w:rPr>
          <w:rFonts w:ascii="Times New Roman" w:eastAsia="仿宋" w:hAnsi="Times New Roman" w:cs="Times New Roman" w:hint="eastAsia"/>
          <w:sz w:val="32"/>
          <w:szCs w:val="32"/>
        </w:rPr>
        <w:t>办理</w:t>
      </w:r>
      <w:r w:rsidR="00A31DCC">
        <w:rPr>
          <w:rFonts w:ascii="Times New Roman" w:eastAsia="仿宋" w:hAnsi="Times New Roman" w:cs="Times New Roman"/>
          <w:sz w:val="32"/>
          <w:szCs w:val="32"/>
        </w:rPr>
        <w:t>，大大提升</w:t>
      </w:r>
      <w:r w:rsidR="00B14D32">
        <w:rPr>
          <w:rFonts w:ascii="Times New Roman" w:eastAsia="仿宋" w:hAnsi="Times New Roman" w:cs="Times New Roman" w:hint="eastAsia"/>
          <w:sz w:val="32"/>
          <w:szCs w:val="32"/>
        </w:rPr>
        <w:t>工作</w:t>
      </w:r>
      <w:r w:rsidR="00A31DCC">
        <w:rPr>
          <w:rFonts w:ascii="Times New Roman" w:eastAsia="仿宋" w:hAnsi="Times New Roman" w:cs="Times New Roman"/>
          <w:sz w:val="32"/>
          <w:szCs w:val="32"/>
        </w:rPr>
        <w:t>效率。</w:t>
      </w:r>
    </w:p>
    <w:p w:rsidR="009536C3" w:rsidRDefault="00487B0C" w:rsidP="00A31DCC">
      <w:pPr>
        <w:overflowPunct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487B0C">
        <w:rPr>
          <w:rFonts w:ascii="方正楷体_GBK" w:eastAsia="方正楷体_GBK" w:hAnsi="Times New Roman" w:cs="Times New Roman" w:hint="eastAsia"/>
          <w:color w:val="000000" w:themeColor="text1"/>
          <w:sz w:val="32"/>
          <w:szCs w:val="32"/>
        </w:rPr>
        <w:t>（三）</w:t>
      </w:r>
      <w:r w:rsidR="00A31DCC" w:rsidRPr="00487B0C">
        <w:rPr>
          <w:rFonts w:ascii="方正楷体_GBK" w:eastAsia="方正楷体_GBK" w:hAnsi="Times New Roman" w:cs="Times New Roman" w:hint="eastAsia"/>
          <w:color w:val="000000" w:themeColor="text1"/>
          <w:sz w:val="32"/>
          <w:szCs w:val="32"/>
        </w:rPr>
        <w:t>APEC商务旅行卡管理系统</w:t>
      </w:r>
      <w:r w:rsidR="009536C3" w:rsidRPr="00487B0C">
        <w:rPr>
          <w:rFonts w:ascii="方正楷体_GBK" w:eastAsia="方正楷体_GBK" w:hAnsi="Times New Roman" w:cs="Times New Roman" w:hint="eastAsia"/>
          <w:color w:val="000000" w:themeColor="text1"/>
          <w:sz w:val="32"/>
          <w:szCs w:val="32"/>
        </w:rPr>
        <w:t>。</w:t>
      </w:r>
      <w:r w:rsidR="00A31DC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以外交部《关于进一步做好</w:t>
      </w:r>
      <w:r w:rsidR="00A31DC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APEC</w:t>
      </w:r>
      <w:r w:rsidR="00A31DC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商务旅行卡工作的指导意见》为依据，</w:t>
      </w:r>
      <w:r w:rsidR="00A31DCC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并经省外办授权，各县区外办和各功能区党政办可通过</w:t>
      </w:r>
      <w:r w:rsidR="00A31DC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省外办</w:t>
      </w:r>
      <w:r w:rsidR="00A31DC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APEC</w:t>
      </w:r>
      <w:r w:rsidR="00A31DC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申报管理系统</w:t>
      </w:r>
      <w:r w:rsidR="00A31DCC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，向市外办上传请示件及相关附件材料，实现网上审核。符合规定的，通过系统报省外办和外交部审批</w:t>
      </w:r>
      <w:r w:rsidR="00A31DC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</w:p>
    <w:p w:rsidR="008260BF" w:rsidRPr="0091046B" w:rsidRDefault="0033190A" w:rsidP="0091046B">
      <w:pPr>
        <w:overflowPunct w:val="0"/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外事业务信息管理系统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的</w:t>
      </w:r>
      <w:r w:rsidR="0091046B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建设</w:t>
      </w:r>
      <w:r w:rsidR="00A31DCC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基本实现“不见面</w:t>
      </w:r>
      <w:r w:rsidR="0091046B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办理</w:t>
      </w:r>
      <w:r w:rsidR="00A31DCC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”，</w:t>
      </w:r>
      <w:r w:rsidRPr="0033190A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省去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见面办理</w:t>
      </w:r>
      <w:r w:rsidRPr="0033190A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的烦恼，大大提高办事效率，节省办事时间</w:t>
      </w:r>
      <w:r w:rsidR="00A31DCC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。</w:t>
      </w:r>
      <w:r w:rsidR="00487B0C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目前该系统正在</w:t>
      </w:r>
      <w:r w:rsidR="00487B0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试运行</w:t>
      </w:r>
      <w:r w:rsidR="00487B0C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阶段</w:t>
      </w:r>
      <w:r w:rsidR="00487B0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</w:t>
      </w:r>
      <w:r w:rsidR="0091046B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下一步，我</w:t>
      </w:r>
      <w:proofErr w:type="gramStart"/>
      <w:r w:rsidR="0091046B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办继续</w:t>
      </w:r>
      <w:proofErr w:type="gramEnd"/>
      <w:r w:rsidR="0091046B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做好系统建设相关工作，</w:t>
      </w:r>
      <w:r w:rsidR="0091046B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确保在系统运行安全的基础上，不断推动我市外事业务</w:t>
      </w:r>
      <w:r w:rsidR="00B14D32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办理</w:t>
      </w:r>
      <w:r w:rsidR="0091046B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工作的科学化、规范化、高效化。</w:t>
      </w:r>
      <w:bookmarkEnd w:id="0"/>
    </w:p>
    <w:sectPr w:rsidR="008260BF" w:rsidRPr="0091046B" w:rsidSect="003A7E15">
      <w:footerReference w:type="default" r:id="rId7"/>
      <w:pgSz w:w="11906" w:h="16838"/>
      <w:pgMar w:top="2098" w:right="1531" w:bottom="1928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AFF" w:rsidRDefault="00CC1AFF" w:rsidP="003A7E15">
      <w:r>
        <w:separator/>
      </w:r>
    </w:p>
  </w:endnote>
  <w:endnote w:type="continuationSeparator" w:id="0">
    <w:p w:rsidR="00CC1AFF" w:rsidRDefault="00CC1AFF" w:rsidP="003A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45320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7E15" w:rsidRPr="003A7E15" w:rsidRDefault="003A7E15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A7E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7E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7E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A7E15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3A7E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A7E15" w:rsidRDefault="003A7E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AFF" w:rsidRDefault="00CC1AFF" w:rsidP="003A7E15">
      <w:r>
        <w:separator/>
      </w:r>
    </w:p>
  </w:footnote>
  <w:footnote w:type="continuationSeparator" w:id="0">
    <w:p w:rsidR="00CC1AFF" w:rsidRDefault="00CC1AFF" w:rsidP="003A7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DB1223"/>
    <w:multiLevelType w:val="singleLevel"/>
    <w:tmpl w:val="B3DB122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BF"/>
    <w:rsid w:val="0033190A"/>
    <w:rsid w:val="003A7E15"/>
    <w:rsid w:val="004313DF"/>
    <w:rsid w:val="00487B0C"/>
    <w:rsid w:val="005F5B54"/>
    <w:rsid w:val="008260BF"/>
    <w:rsid w:val="0091046B"/>
    <w:rsid w:val="009536C3"/>
    <w:rsid w:val="00996F30"/>
    <w:rsid w:val="00A31DCC"/>
    <w:rsid w:val="00B14D32"/>
    <w:rsid w:val="00B9712C"/>
    <w:rsid w:val="00CC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B8A90A-060C-4F0C-B92D-79D581C9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0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A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7E1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7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7E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7</cp:revision>
  <cp:lastPrinted>2020-12-28T08:39:00Z</cp:lastPrinted>
  <dcterms:created xsi:type="dcterms:W3CDTF">2020-12-28T07:54:00Z</dcterms:created>
  <dcterms:modified xsi:type="dcterms:W3CDTF">2020-12-28T09:24:00Z</dcterms:modified>
</cp:coreProperties>
</file>